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jc w:val="center"/>
        <w:tblLayout w:type="fixed"/>
        <w:tblCellMar>
          <w:left w:w="0" w:type="dxa"/>
          <w:right w:w="0" w:type="dxa"/>
        </w:tblCellMar>
        <w:tblLook w:val="0000"/>
      </w:tblPr>
      <w:tblGrid>
        <w:gridCol w:w="4147"/>
        <w:gridCol w:w="5833"/>
      </w:tblGrid>
      <w:tr w:rsidR="00886F68" w:rsidRPr="00615735" w:rsidTr="008F7306">
        <w:trPr>
          <w:trHeight w:hRule="exact" w:val="1900"/>
          <w:jc w:val="center"/>
        </w:trPr>
        <w:tc>
          <w:tcPr>
            <w:tcW w:w="4147" w:type="dxa"/>
            <w:tcBorders>
              <w:top w:val="nil"/>
              <w:left w:val="nil"/>
              <w:bottom w:val="nil"/>
              <w:right w:val="nil"/>
            </w:tcBorders>
          </w:tcPr>
          <w:p w:rsidR="00886F68" w:rsidRDefault="00886F68" w:rsidP="00FC580A">
            <w:pPr>
              <w:pStyle w:val="TableParagraph"/>
              <w:kinsoku w:val="0"/>
              <w:overflowPunct w:val="0"/>
              <w:ind w:right="45"/>
              <w:jc w:val="center"/>
              <w:rPr>
                <w:bCs/>
                <w:color w:val="000000"/>
                <w:sz w:val="26"/>
                <w:szCs w:val="26"/>
                <w:highlight w:val="white"/>
              </w:rPr>
            </w:pPr>
            <w:r>
              <w:rPr>
                <w:bCs/>
                <w:color w:val="000000"/>
                <w:sz w:val="26"/>
                <w:szCs w:val="26"/>
                <w:highlight w:val="white"/>
              </w:rPr>
              <w:t>UBND TỈNH THANH HÓA</w:t>
            </w:r>
          </w:p>
          <w:p w:rsidR="00886F68" w:rsidRPr="008F7306" w:rsidRDefault="00886F68" w:rsidP="00FC580A">
            <w:pPr>
              <w:pStyle w:val="TableParagraph"/>
              <w:kinsoku w:val="0"/>
              <w:overflowPunct w:val="0"/>
              <w:ind w:right="45"/>
              <w:jc w:val="center"/>
              <w:rPr>
                <w:b/>
                <w:color w:val="000000"/>
                <w:sz w:val="26"/>
                <w:szCs w:val="26"/>
                <w:highlight w:val="white"/>
              </w:rPr>
            </w:pPr>
            <w:r>
              <w:rPr>
                <w:noProof/>
              </w:rPr>
              <w:pict>
                <v:shapetype id="_x0000_t32" coordsize="21600,21600" o:spt="32" o:oned="t" path="m,l21600,21600e" filled="f">
                  <v:path arrowok="t" fillok="f" o:connecttype="none"/>
                  <o:lock v:ext="edit" shapetype="t"/>
                </v:shapetype>
                <v:shape id="AutoShape 5" o:spid="_x0000_s1026" type="#_x0000_t32" style="position:absolute;left:0;text-align:left;margin-left:55.4pt;margin-top:17.2pt;width:8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">
                  <o:lock v:ext="edit" shapetype="f"/>
                </v:shape>
              </w:pict>
            </w:r>
            <w:r w:rsidRPr="008F7306">
              <w:rPr>
                <w:b/>
                <w:bCs/>
                <w:color w:val="000000"/>
                <w:sz w:val="26"/>
                <w:szCs w:val="26"/>
                <w:highlight w:val="white"/>
              </w:rPr>
              <w:t>SỞ GIÁO DỤC VÀ ĐÀO TẠO</w:t>
            </w:r>
          </w:p>
          <w:p w:rsidR="00886F68" w:rsidRPr="00615735" w:rsidRDefault="00886F68" w:rsidP="00FC580A">
            <w:pPr>
              <w:pStyle w:val="TableParagraph"/>
              <w:kinsoku w:val="0"/>
              <w:overflowPunct w:val="0"/>
              <w:ind w:left="1227"/>
              <w:jc w:val="both"/>
              <w:rPr>
                <w:color w:val="000000"/>
                <w:sz w:val="2"/>
                <w:szCs w:val="2"/>
                <w:highlight w:val="white"/>
              </w:rPr>
            </w:pPr>
          </w:p>
          <w:p w:rsidR="00886F68" w:rsidRDefault="00886F68" w:rsidP="00FC580A">
            <w:pPr>
              <w:pStyle w:val="TableParagraph"/>
              <w:kinsoku w:val="0"/>
              <w:overflowPunct w:val="0"/>
              <w:ind w:right="45"/>
              <w:jc w:val="center"/>
              <w:rPr>
                <w:color w:val="000000"/>
                <w:sz w:val="26"/>
                <w:szCs w:val="28"/>
                <w:highlight w:val="white"/>
              </w:rPr>
            </w:pPr>
          </w:p>
          <w:p w:rsidR="00886F68" w:rsidRPr="00615735" w:rsidRDefault="00886F68" w:rsidP="00FC580A">
            <w:pPr>
              <w:pStyle w:val="TableParagraph"/>
              <w:kinsoku w:val="0"/>
              <w:overflowPunct w:val="0"/>
              <w:ind w:right="45"/>
              <w:jc w:val="center"/>
              <w:rPr>
                <w:color w:val="000000"/>
                <w:sz w:val="26"/>
                <w:szCs w:val="28"/>
                <w:highlight w:val="white"/>
              </w:rPr>
            </w:pPr>
            <w:r w:rsidRPr="00615735">
              <w:rPr>
                <w:color w:val="000000"/>
                <w:sz w:val="26"/>
                <w:szCs w:val="28"/>
                <w:highlight w:val="white"/>
              </w:rPr>
              <w:t xml:space="preserve">Số: </w:t>
            </w:r>
            <w:r>
              <w:rPr>
                <w:color w:val="000000"/>
                <w:sz w:val="26"/>
                <w:szCs w:val="28"/>
                <w:highlight w:val="white"/>
              </w:rPr>
              <w:t xml:space="preserve"> 1887/S</w:t>
            </w:r>
            <w:r w:rsidRPr="00615735">
              <w:rPr>
                <w:color w:val="000000"/>
                <w:sz w:val="26"/>
                <w:szCs w:val="28"/>
                <w:highlight w:val="white"/>
              </w:rPr>
              <w:t>GDÐT-GDTrH</w:t>
            </w:r>
          </w:p>
          <w:p w:rsidR="00886F68" w:rsidRPr="00615735" w:rsidRDefault="00886F68" w:rsidP="00FC580A">
            <w:pPr>
              <w:pStyle w:val="TableParagraph"/>
              <w:kinsoku w:val="0"/>
              <w:overflowPunct w:val="0"/>
              <w:ind w:right="278"/>
              <w:jc w:val="center"/>
              <w:rPr>
                <w:color w:val="000000"/>
                <w:szCs w:val="26"/>
                <w:highlight w:val="white"/>
              </w:rPr>
            </w:pPr>
            <w:r w:rsidRPr="00615735">
              <w:rPr>
                <w:color w:val="000000"/>
                <w:szCs w:val="26"/>
                <w:highlight w:val="white"/>
              </w:rPr>
              <w:t>V/v tập huấn cán bộ quản lý, giáo viên</w:t>
            </w:r>
          </w:p>
          <w:p w:rsidR="00886F68" w:rsidRPr="00615735" w:rsidRDefault="00886F68" w:rsidP="00FC580A">
            <w:pPr>
              <w:pStyle w:val="TableParagraph"/>
              <w:kinsoku w:val="0"/>
              <w:overflowPunct w:val="0"/>
              <w:ind w:right="278"/>
              <w:jc w:val="center"/>
              <w:rPr>
                <w:color w:val="000000"/>
                <w:szCs w:val="26"/>
                <w:highlight w:val="white"/>
              </w:rPr>
            </w:pPr>
            <w:r w:rsidRPr="00615735">
              <w:rPr>
                <w:color w:val="000000"/>
                <w:szCs w:val="26"/>
                <w:highlight w:val="white"/>
              </w:rPr>
              <w:t>thực hiện mô hình trường học mới</w:t>
            </w:r>
            <w:r>
              <w:rPr>
                <w:color w:val="000000"/>
                <w:szCs w:val="26"/>
                <w:highlight w:val="white"/>
              </w:rPr>
              <w:t>.</w:t>
            </w:r>
          </w:p>
        </w:tc>
        <w:tc>
          <w:tcPr>
            <w:tcW w:w="5833" w:type="dxa"/>
            <w:tcBorders>
              <w:top w:val="nil"/>
              <w:left w:val="nil"/>
              <w:bottom w:val="nil"/>
              <w:right w:val="nil"/>
            </w:tcBorders>
          </w:tcPr>
          <w:p w:rsidR="00886F68" w:rsidRPr="00615735" w:rsidRDefault="00886F68" w:rsidP="00E46174">
            <w:pPr>
              <w:pStyle w:val="TableParagraph"/>
              <w:kinsoku w:val="0"/>
              <w:overflowPunct w:val="0"/>
              <w:spacing w:before="29"/>
              <w:ind w:left="49"/>
              <w:jc w:val="center"/>
              <w:rPr>
                <w:b/>
                <w:color w:val="000000"/>
                <w:sz w:val="26"/>
                <w:szCs w:val="26"/>
                <w:highlight w:val="white"/>
              </w:rPr>
            </w:pPr>
            <w:r w:rsidRPr="00615735">
              <w:rPr>
                <w:b/>
                <w:bCs/>
                <w:color w:val="000000"/>
                <w:sz w:val="26"/>
                <w:szCs w:val="26"/>
                <w:highlight w:val="white"/>
              </w:rPr>
              <w:t>CỘNG HÒA XÃ HỘI CHỦ NGHĨA VIỆTNAM</w:t>
            </w:r>
          </w:p>
          <w:p w:rsidR="00886F68" w:rsidRPr="00615735" w:rsidRDefault="00886F68" w:rsidP="00E46174">
            <w:pPr>
              <w:pStyle w:val="TableParagraph"/>
              <w:kinsoku w:val="0"/>
              <w:overflowPunct w:val="0"/>
              <w:spacing w:before="1"/>
              <w:ind w:left="57"/>
              <w:jc w:val="center"/>
              <w:rPr>
                <w:b/>
                <w:color w:val="000000"/>
                <w:sz w:val="26"/>
                <w:szCs w:val="26"/>
                <w:highlight w:val="white"/>
              </w:rPr>
            </w:pPr>
            <w:r w:rsidRPr="00615735">
              <w:rPr>
                <w:b/>
                <w:bCs/>
                <w:color w:val="000000"/>
                <w:sz w:val="26"/>
                <w:szCs w:val="26"/>
                <w:highlight w:val="white"/>
                <w:u w:color="FF0000"/>
              </w:rPr>
              <w:t>Ðộc lập</w:t>
            </w:r>
            <w:r w:rsidRPr="00615735">
              <w:rPr>
                <w:b/>
                <w:bCs/>
                <w:color w:val="000000"/>
                <w:sz w:val="26"/>
                <w:szCs w:val="26"/>
                <w:highlight w:val="white"/>
              </w:rPr>
              <w:t xml:space="preserve"> - Tự do - Hạnh phúc</w:t>
            </w:r>
          </w:p>
          <w:p w:rsidR="00886F68" w:rsidRPr="00615735" w:rsidRDefault="00886F68" w:rsidP="007F70F6">
            <w:pPr>
              <w:pStyle w:val="TableParagraph"/>
              <w:kinsoku w:val="0"/>
              <w:overflowPunct w:val="0"/>
              <w:spacing w:before="8"/>
              <w:jc w:val="both"/>
              <w:rPr>
                <w:color w:val="000000"/>
                <w:sz w:val="7"/>
                <w:szCs w:val="7"/>
                <w:highlight w:val="white"/>
              </w:rPr>
            </w:pPr>
            <w:r>
              <w:rPr>
                <w:noProof/>
              </w:rPr>
              <w:pict>
                <v:shape id="AutoShape 8" o:spid="_x0000_s1027" type="#_x0000_t32" style="position:absolute;left:0;text-align:left;margin-left:75.85pt;margin-top:1.65pt;width:146.1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">
                  <o:lock v:ext="edit" shapetype="f"/>
                </v:shape>
              </w:pict>
            </w:r>
          </w:p>
          <w:p w:rsidR="00886F68" w:rsidRPr="00615735" w:rsidRDefault="00886F68" w:rsidP="007F70F6">
            <w:pPr>
              <w:pStyle w:val="TableParagraph"/>
              <w:kinsoku w:val="0"/>
              <w:overflowPunct w:val="0"/>
              <w:ind w:left="1247"/>
              <w:jc w:val="both"/>
              <w:rPr>
                <w:color w:val="000000"/>
                <w:sz w:val="2"/>
                <w:szCs w:val="2"/>
                <w:highlight w:val="white"/>
              </w:rPr>
            </w:pPr>
          </w:p>
          <w:p w:rsidR="00886F68" w:rsidRPr="00615735" w:rsidRDefault="00886F68" w:rsidP="00C008F8">
            <w:pPr>
              <w:pStyle w:val="TableParagraph"/>
              <w:kinsoku w:val="0"/>
              <w:overflowPunct w:val="0"/>
              <w:spacing w:before="207"/>
              <w:ind w:left="246"/>
              <w:jc w:val="center"/>
              <w:rPr>
                <w:color w:val="000000"/>
                <w:sz w:val="26"/>
                <w:szCs w:val="26"/>
                <w:highlight w:val="white"/>
              </w:rPr>
            </w:pPr>
            <w:r>
              <w:rPr>
                <w:i/>
                <w:iCs/>
                <w:color w:val="000000"/>
                <w:sz w:val="28"/>
                <w:szCs w:val="26"/>
                <w:highlight w:val="white"/>
              </w:rPr>
              <w:t xml:space="preserve">Thanh Hóa, ngày 18 </w:t>
            </w:r>
            <w:r w:rsidRPr="00A63C62">
              <w:rPr>
                <w:i/>
                <w:iCs/>
                <w:color w:val="000000"/>
                <w:sz w:val="28"/>
                <w:szCs w:val="26"/>
                <w:highlight w:val="white"/>
              </w:rPr>
              <w:t xml:space="preserve"> tháng 8 năm 2017</w:t>
            </w:r>
          </w:p>
        </w:tc>
      </w:tr>
    </w:tbl>
    <w:p w:rsidR="00886F68" w:rsidRPr="008F7306" w:rsidRDefault="00886F68" w:rsidP="00930C0A">
      <w:pPr>
        <w:spacing w:before="240" w:after="240"/>
        <w:jc w:val="center"/>
        <w:rPr>
          <w:color w:val="000000"/>
          <w:sz w:val="28"/>
          <w:szCs w:val="28"/>
          <w:highlight w:val="white"/>
        </w:rPr>
      </w:pPr>
      <w:r w:rsidRPr="008F7306">
        <w:rPr>
          <w:color w:val="000000"/>
          <w:sz w:val="28"/>
          <w:szCs w:val="28"/>
          <w:highlight w:val="white"/>
        </w:rPr>
        <w:t>Kính gửi: Các phòng giáo dục và đào tạo.</w:t>
      </w:r>
    </w:p>
    <w:p w:rsidR="00886F68" w:rsidRPr="008F7306" w:rsidRDefault="00886F68" w:rsidP="00444657">
      <w:pPr>
        <w:spacing w:beforeLines="40" w:afterLines="40"/>
        <w:jc w:val="both"/>
        <w:rPr>
          <w:sz w:val="28"/>
          <w:szCs w:val="28"/>
          <w:highlight w:val="white"/>
        </w:rPr>
      </w:pPr>
      <w:r w:rsidRPr="008F7306">
        <w:rPr>
          <w:sz w:val="28"/>
          <w:szCs w:val="28"/>
          <w:highlight w:val="white"/>
        </w:rPr>
        <w:tab/>
        <w:t>Thực hiện Công văn số 3459/BGDĐT-GDTrH ngày 08 tháng 8 năm 2017 của Bộ Giáo dục và Đào tạo (GDĐT) về việc rà soát, đảm bảo các điều kiện triển khai mô hình trường học mới; Công văn số 3719/BGDĐT ngày 15 tháng 8 năm 2017 của Bộ GDĐT về việc tập huấn cán bộ quản lý, giáo viên thực hiện mô hình trường học mới, Sở GDĐT hướng dẫn tổ chức tập huấn cán bộ quản lý, giáo viên (sau đây gọi chung là học viên) dạy học theo mô hình trường học mới như sau:</w:t>
      </w:r>
    </w:p>
    <w:p w:rsidR="00886F68" w:rsidRPr="008F7306" w:rsidRDefault="00886F68" w:rsidP="00444657">
      <w:pPr>
        <w:spacing w:beforeLines="40" w:afterLines="40"/>
        <w:jc w:val="both"/>
        <w:rPr>
          <w:b/>
          <w:sz w:val="28"/>
          <w:szCs w:val="28"/>
          <w:highlight w:val="white"/>
        </w:rPr>
      </w:pPr>
      <w:r w:rsidRPr="008F7306">
        <w:rPr>
          <w:b/>
          <w:sz w:val="28"/>
          <w:szCs w:val="28"/>
          <w:highlight w:val="white"/>
        </w:rPr>
        <w:tab/>
        <w:t>I. Mục đích, yêu cầu</w:t>
      </w:r>
    </w:p>
    <w:p w:rsidR="00886F68" w:rsidRPr="008F7306" w:rsidRDefault="00886F68" w:rsidP="00444657">
      <w:pPr>
        <w:spacing w:beforeLines="40" w:afterLines="40"/>
        <w:jc w:val="both"/>
        <w:rPr>
          <w:sz w:val="28"/>
          <w:szCs w:val="28"/>
          <w:highlight w:val="white"/>
        </w:rPr>
      </w:pPr>
      <w:r w:rsidRPr="008F7306">
        <w:rPr>
          <w:sz w:val="28"/>
          <w:szCs w:val="28"/>
          <w:highlight w:val="white"/>
        </w:rPr>
        <w:tab/>
        <w:t>1. Mục đích</w:t>
      </w:r>
    </w:p>
    <w:p w:rsidR="00886F68" w:rsidRPr="008F7306" w:rsidRDefault="00886F68" w:rsidP="00444657">
      <w:pPr>
        <w:spacing w:beforeLines="40" w:afterLines="40"/>
        <w:jc w:val="both"/>
        <w:rPr>
          <w:sz w:val="28"/>
          <w:szCs w:val="28"/>
          <w:highlight w:val="white"/>
        </w:rPr>
      </w:pPr>
      <w:r w:rsidRPr="008F7306">
        <w:rPr>
          <w:sz w:val="28"/>
          <w:szCs w:val="28"/>
          <w:highlight w:val="white"/>
        </w:rPr>
        <w:tab/>
        <w:t xml:space="preserve">- Tăng cường năng lực tổ chức và quản lý các hoạt động chuyên môn cho cán bộ quản lý </w:t>
      </w:r>
      <w:r w:rsidRPr="008F7306">
        <w:rPr>
          <w:color w:val="000000"/>
          <w:sz w:val="28"/>
          <w:szCs w:val="28"/>
          <w:highlight w:val="white"/>
          <w:u w:color="FF0000"/>
        </w:rPr>
        <w:t>cấp sở</w:t>
      </w:r>
      <w:r w:rsidRPr="008F7306">
        <w:rPr>
          <w:sz w:val="28"/>
          <w:szCs w:val="28"/>
          <w:highlight w:val="white"/>
        </w:rPr>
        <w:t xml:space="preserve"> GDĐT, phòng GDĐT và nhà trường; giúp cho cán bộ quản lý hiểu rõ, nắm chắc phương thức dạy học theo mô hình trường học mới.</w:t>
      </w:r>
    </w:p>
    <w:p w:rsidR="00886F68" w:rsidRPr="008F7306" w:rsidRDefault="00886F68" w:rsidP="00444657">
      <w:pPr>
        <w:spacing w:beforeLines="40" w:afterLines="40"/>
        <w:jc w:val="both"/>
        <w:rPr>
          <w:sz w:val="28"/>
          <w:szCs w:val="28"/>
          <w:highlight w:val="white"/>
        </w:rPr>
      </w:pPr>
      <w:r w:rsidRPr="008F7306">
        <w:rPr>
          <w:sz w:val="28"/>
          <w:szCs w:val="28"/>
          <w:highlight w:val="white"/>
        </w:rPr>
        <w:tab/>
        <w:t>- Phát triển</w:t>
      </w:r>
      <w:r w:rsidRPr="008F7306">
        <w:rPr>
          <w:rFonts w:eastAsia="Malgun Gothic"/>
          <w:sz w:val="28"/>
          <w:szCs w:val="28"/>
          <w:highlight w:val="white"/>
          <w:lang w:eastAsia="ko-KR"/>
        </w:rPr>
        <w:t xml:space="preserve"> kỹ năng của học viên trong việc thiết kế bài học; </w:t>
      </w:r>
      <w:r w:rsidRPr="008F7306">
        <w:rPr>
          <w:sz w:val="28"/>
          <w:szCs w:val="28"/>
          <w:highlight w:val="white"/>
        </w:rPr>
        <w:t xml:space="preserve">lựa chọn, sử dụng </w:t>
      </w:r>
      <w:r w:rsidRPr="008F7306">
        <w:rPr>
          <w:sz w:val="28"/>
          <w:szCs w:val="28"/>
          <w:highlight w:val="white"/>
          <w:lang w:val="vi-VN"/>
        </w:rPr>
        <w:t>thiết bị dạy học</w:t>
      </w:r>
      <w:r w:rsidRPr="008F7306">
        <w:rPr>
          <w:sz w:val="28"/>
          <w:szCs w:val="28"/>
          <w:highlight w:val="white"/>
        </w:rPr>
        <w:t xml:space="preserve">, </w:t>
      </w:r>
      <w:r w:rsidRPr="008F7306">
        <w:rPr>
          <w:sz w:val="28"/>
          <w:szCs w:val="28"/>
          <w:highlight w:val="white"/>
          <w:lang w:val="vi-VN"/>
        </w:rPr>
        <w:t>học liệu</w:t>
      </w:r>
      <w:r w:rsidRPr="008F7306">
        <w:rPr>
          <w:sz w:val="28"/>
          <w:szCs w:val="28"/>
          <w:highlight w:val="white"/>
        </w:rPr>
        <w:t xml:space="preserve"> phù hợp; thực hiện </w:t>
      </w:r>
      <w:r w:rsidRPr="008F7306">
        <w:rPr>
          <w:rFonts w:eastAsia="Malgun Gothic"/>
          <w:sz w:val="28"/>
          <w:szCs w:val="28"/>
          <w:highlight w:val="white"/>
          <w:lang w:eastAsia="ko-KR"/>
        </w:rPr>
        <w:t xml:space="preserve">dạy học các lớp theo mô hình trường học mới </w:t>
      </w:r>
      <w:r w:rsidRPr="008F7306">
        <w:rPr>
          <w:sz w:val="28"/>
          <w:szCs w:val="28"/>
          <w:highlight w:val="white"/>
        </w:rPr>
        <w:t>theo</w:t>
      </w:r>
      <w:r w:rsidRPr="008F7306">
        <w:rPr>
          <w:sz w:val="28"/>
          <w:szCs w:val="28"/>
          <w:highlight w:val="white"/>
          <w:lang w:val="vi-VN"/>
        </w:rPr>
        <w:t xml:space="preserve"> phương pháp</w:t>
      </w:r>
      <w:r w:rsidRPr="008F7306">
        <w:rPr>
          <w:sz w:val="28"/>
          <w:szCs w:val="28"/>
          <w:highlight w:val="white"/>
        </w:rPr>
        <w:t xml:space="preserve"> và kĩ thuật</w:t>
      </w:r>
      <w:r w:rsidRPr="008F7306">
        <w:rPr>
          <w:sz w:val="28"/>
          <w:szCs w:val="28"/>
          <w:highlight w:val="white"/>
          <w:lang w:val="vi-VN"/>
        </w:rPr>
        <w:t xml:space="preserve"> dạy học </w:t>
      </w:r>
      <w:r w:rsidRPr="008F7306">
        <w:rPr>
          <w:sz w:val="28"/>
          <w:szCs w:val="28"/>
          <w:highlight w:val="white"/>
        </w:rPr>
        <w:t>tích cực, đảm bảo đạt chuẩn kiến thức, kỹ năng của chương trình giáo dục phổ thông hiện hành và phát triển năng lực học sinh.</w:t>
      </w:r>
    </w:p>
    <w:p w:rsidR="00886F68" w:rsidRPr="008F7306" w:rsidRDefault="00886F68" w:rsidP="00444657">
      <w:pPr>
        <w:spacing w:beforeLines="40" w:afterLines="40"/>
        <w:jc w:val="both"/>
        <w:rPr>
          <w:sz w:val="28"/>
          <w:szCs w:val="28"/>
          <w:highlight w:val="white"/>
        </w:rPr>
      </w:pPr>
      <w:r w:rsidRPr="008F7306">
        <w:rPr>
          <w:sz w:val="28"/>
          <w:szCs w:val="28"/>
          <w:highlight w:val="white"/>
        </w:rPr>
        <w:tab/>
        <w:t>- Triển khai và duy trì việc tập huấn, bồi dưỡng, phát triển chuyên môn liên tục cho cán bộ quản lý, giáo viên theo hình thức trực tuyến kết hợp tập huấn trực tiếp tại địa phương và thực hiện sinh hoạt tổ/nhóm chuyên môn dựa trên "nghiên cứu bài học".</w:t>
      </w:r>
    </w:p>
    <w:p w:rsidR="00886F68" w:rsidRPr="008F7306" w:rsidRDefault="00886F68" w:rsidP="00444657">
      <w:pPr>
        <w:spacing w:beforeLines="40" w:afterLines="40"/>
        <w:jc w:val="both"/>
        <w:rPr>
          <w:sz w:val="28"/>
          <w:szCs w:val="28"/>
          <w:highlight w:val="white"/>
        </w:rPr>
      </w:pPr>
      <w:r w:rsidRPr="008F7306">
        <w:rPr>
          <w:sz w:val="28"/>
          <w:szCs w:val="28"/>
          <w:highlight w:val="white"/>
        </w:rPr>
        <w:tab/>
        <w:t>2. Yêu cầu</w:t>
      </w:r>
    </w:p>
    <w:p w:rsidR="00886F68" w:rsidRPr="008F7306" w:rsidRDefault="00886F68" w:rsidP="00444657">
      <w:pPr>
        <w:spacing w:beforeLines="40" w:afterLines="40"/>
        <w:jc w:val="both"/>
        <w:rPr>
          <w:sz w:val="28"/>
          <w:szCs w:val="28"/>
          <w:highlight w:val="white"/>
        </w:rPr>
      </w:pPr>
      <w:r w:rsidRPr="008F7306">
        <w:rPr>
          <w:sz w:val="28"/>
          <w:szCs w:val="28"/>
          <w:highlight w:val="white"/>
        </w:rPr>
        <w:tab/>
        <w:t>- Toàn bộ cán bộ quản lý và giáo viên dạy học các lớp theo mô hình trường học mới phải tham gia tập huấn, trong đó mỗi sở GDĐT, phòng GDĐT có ít nhất 01 cán bộ chuyên trách chỉ đạo, theo dõi, giám sát, chịu trách nhiệm triển khai mô hình trường học mới tại địa phương.</w:t>
      </w:r>
    </w:p>
    <w:p w:rsidR="00886F68" w:rsidRPr="008F7306" w:rsidRDefault="00886F68" w:rsidP="00444657">
      <w:pPr>
        <w:spacing w:beforeLines="40" w:afterLines="40"/>
        <w:jc w:val="both"/>
        <w:rPr>
          <w:sz w:val="28"/>
          <w:szCs w:val="28"/>
          <w:highlight w:val="white"/>
        </w:rPr>
      </w:pPr>
      <w:r w:rsidRPr="008F7306">
        <w:rPr>
          <w:sz w:val="28"/>
          <w:szCs w:val="28"/>
          <w:highlight w:val="white"/>
        </w:rPr>
        <w:tab/>
        <w:t>- Học viên tham gia tập huấn tích cực, chủ động học tập, nghiên cứu tài liệu, kết nối với các học viên khác và với báo cáo viên (trong không gian tập huấn trên mạng) để thảo luận, giải đáp thắc mắc trong quá trình học; cán bộ quản lý và báo cáo viên theo dõi, giám sát, hỗ trợ học viên trong quá trình tham gia tập huấn trên mạng.</w:t>
      </w:r>
    </w:p>
    <w:p w:rsidR="00886F68" w:rsidRPr="008F7306" w:rsidRDefault="00886F68" w:rsidP="00444657">
      <w:pPr>
        <w:spacing w:beforeLines="40" w:afterLines="40"/>
        <w:jc w:val="both"/>
        <w:rPr>
          <w:color w:val="FF0000"/>
          <w:sz w:val="28"/>
          <w:szCs w:val="28"/>
          <w:highlight w:val="white"/>
        </w:rPr>
      </w:pPr>
      <w:r w:rsidRPr="008F7306">
        <w:rPr>
          <w:sz w:val="28"/>
          <w:szCs w:val="28"/>
          <w:highlight w:val="white"/>
        </w:rPr>
        <w:tab/>
        <w:t>- Các nhà trường đưa nội dung tập huấn vào sinh hoạt tổ/nhóm chuyên môn; đảm bảo mỗi học viên đều hiểu rõ về bản chất của mô hình trường học mới; phương pháp và kỹ thuật dạy học theo mô hình trường học mới; vận dụng có hiệu quả vào quá trình dạy học tại nhà trường.</w:t>
      </w:r>
    </w:p>
    <w:p w:rsidR="00886F68" w:rsidRPr="008F7306" w:rsidRDefault="00886F68" w:rsidP="00444657">
      <w:pPr>
        <w:spacing w:beforeLines="40" w:afterLines="40"/>
        <w:jc w:val="both"/>
        <w:rPr>
          <w:b/>
          <w:sz w:val="28"/>
          <w:szCs w:val="28"/>
          <w:highlight w:val="white"/>
        </w:rPr>
      </w:pPr>
      <w:r w:rsidRPr="008F7306">
        <w:rPr>
          <w:b/>
          <w:sz w:val="28"/>
          <w:szCs w:val="28"/>
          <w:highlight w:val="white"/>
        </w:rPr>
        <w:tab/>
        <w:t>II. Phương pháp và hình thức tập huấn</w:t>
      </w:r>
    </w:p>
    <w:p w:rsidR="00886F68" w:rsidRPr="008F7306" w:rsidRDefault="00886F68" w:rsidP="00444657">
      <w:pPr>
        <w:spacing w:beforeLines="40" w:afterLines="40"/>
        <w:jc w:val="both"/>
        <w:rPr>
          <w:sz w:val="28"/>
          <w:szCs w:val="28"/>
          <w:highlight w:val="white"/>
        </w:rPr>
      </w:pPr>
      <w:r w:rsidRPr="008F7306">
        <w:rPr>
          <w:b/>
          <w:sz w:val="28"/>
          <w:szCs w:val="28"/>
          <w:highlight w:val="white"/>
        </w:rPr>
        <w:tab/>
      </w:r>
      <w:r w:rsidRPr="008F7306">
        <w:rPr>
          <w:sz w:val="28"/>
          <w:szCs w:val="28"/>
          <w:highlight w:val="white"/>
        </w:rPr>
        <w:t xml:space="preserve">1. Phương pháp tập huấn: Học viên nghiên cứu video và tài liệu dạy học theo hướng dẫn; </w:t>
      </w:r>
      <w:r w:rsidRPr="008F7306">
        <w:rPr>
          <w:spacing w:val="-2"/>
          <w:sz w:val="28"/>
          <w:szCs w:val="28"/>
          <w:highlight w:val="white"/>
          <w:lang w:val="da-DK"/>
        </w:rPr>
        <w:t xml:space="preserve">trao đổi, thảo luận với nhau và trao đổi với các báo cáo viên; </w:t>
      </w:r>
      <w:r w:rsidRPr="008F7306">
        <w:rPr>
          <w:sz w:val="28"/>
          <w:szCs w:val="28"/>
          <w:highlight w:val="white"/>
        </w:rPr>
        <w:t>làm bài kiểm tra trắc nghiệm.</w:t>
      </w:r>
    </w:p>
    <w:p w:rsidR="00886F68" w:rsidRPr="008F7306" w:rsidRDefault="00886F68" w:rsidP="00444657">
      <w:pPr>
        <w:spacing w:beforeLines="40" w:afterLines="40"/>
        <w:jc w:val="both"/>
        <w:rPr>
          <w:sz w:val="28"/>
          <w:szCs w:val="28"/>
          <w:highlight w:val="white"/>
        </w:rPr>
      </w:pPr>
      <w:r w:rsidRPr="008F7306">
        <w:rPr>
          <w:sz w:val="28"/>
          <w:szCs w:val="28"/>
          <w:highlight w:val="white"/>
        </w:rPr>
        <w:tab/>
        <w:t xml:space="preserve">2. Hình thức tập huấn: Tập huấn trực tuyến thông qua trang mạng "Trường học kết nối" và tập huấn trực tiếp tại địa phương; kết hợp với sinh hoạt tổ/nhóm chuyên môn dựa trên "nghiên cứu bài học" trong trường và theo </w:t>
      </w:r>
      <w:r w:rsidRPr="008F7306">
        <w:rPr>
          <w:color w:val="000000"/>
          <w:sz w:val="28"/>
          <w:szCs w:val="28"/>
          <w:highlight w:val="white"/>
          <w:u w:color="FF0000"/>
        </w:rPr>
        <w:t>cụm trường</w:t>
      </w:r>
      <w:r w:rsidRPr="008F7306">
        <w:rPr>
          <w:sz w:val="28"/>
          <w:szCs w:val="28"/>
          <w:highlight w:val="white"/>
        </w:rPr>
        <w:t>.</w:t>
      </w:r>
    </w:p>
    <w:p w:rsidR="00886F68" w:rsidRPr="008F7306" w:rsidRDefault="00886F68" w:rsidP="00444657">
      <w:pPr>
        <w:spacing w:beforeLines="40" w:afterLines="40"/>
        <w:jc w:val="both"/>
        <w:rPr>
          <w:b/>
          <w:sz w:val="28"/>
          <w:szCs w:val="28"/>
          <w:highlight w:val="white"/>
        </w:rPr>
      </w:pPr>
      <w:r w:rsidRPr="008F7306">
        <w:rPr>
          <w:b/>
          <w:sz w:val="28"/>
          <w:szCs w:val="28"/>
          <w:highlight w:val="white"/>
        </w:rPr>
        <w:tab/>
        <w:t>III. Nội dung tập huấn</w:t>
      </w:r>
    </w:p>
    <w:p w:rsidR="00886F68" w:rsidRPr="008F7306" w:rsidRDefault="00886F68" w:rsidP="00444657">
      <w:pPr>
        <w:spacing w:beforeLines="40" w:afterLines="40"/>
        <w:jc w:val="both"/>
        <w:rPr>
          <w:spacing w:val="-2"/>
          <w:sz w:val="28"/>
          <w:szCs w:val="28"/>
          <w:highlight w:val="white"/>
          <w:lang w:val="da-DK"/>
        </w:rPr>
      </w:pPr>
      <w:r w:rsidRPr="008F7306">
        <w:rPr>
          <w:spacing w:val="-2"/>
          <w:sz w:val="28"/>
          <w:szCs w:val="28"/>
          <w:highlight w:val="white"/>
          <w:lang w:val="da-DK"/>
        </w:rPr>
        <w:tab/>
        <w:t>Nội dung tập huấn gồm 03 bài học sau:</w:t>
      </w:r>
    </w:p>
    <w:p w:rsidR="00886F68" w:rsidRPr="008F7306" w:rsidRDefault="00886F68" w:rsidP="00444657">
      <w:pPr>
        <w:spacing w:beforeLines="40" w:afterLines="40"/>
        <w:jc w:val="both"/>
        <w:rPr>
          <w:i/>
          <w:spacing w:val="-2"/>
          <w:sz w:val="28"/>
          <w:szCs w:val="28"/>
          <w:highlight w:val="white"/>
          <w:lang w:val="da-DK"/>
        </w:rPr>
      </w:pPr>
      <w:r w:rsidRPr="008F7306">
        <w:rPr>
          <w:i/>
          <w:spacing w:val="-2"/>
          <w:sz w:val="28"/>
          <w:szCs w:val="28"/>
          <w:highlight w:val="white"/>
          <w:lang w:val="da-DK"/>
        </w:rPr>
        <w:tab/>
        <w:t>Bài 1: Giới thiệu chung về mô hình trường học mới</w:t>
      </w:r>
    </w:p>
    <w:p w:rsidR="00886F68" w:rsidRPr="008F7306" w:rsidRDefault="00886F68" w:rsidP="00444657">
      <w:pPr>
        <w:spacing w:beforeLines="40" w:afterLines="40"/>
        <w:jc w:val="both"/>
        <w:rPr>
          <w:sz w:val="28"/>
          <w:szCs w:val="28"/>
          <w:highlight w:val="white"/>
          <w:lang w:val="da-DK"/>
        </w:rPr>
      </w:pPr>
      <w:r w:rsidRPr="008F7306">
        <w:rPr>
          <w:sz w:val="28"/>
          <w:szCs w:val="28"/>
          <w:highlight w:val="white"/>
          <w:lang w:val="da-DK"/>
        </w:rPr>
        <w:tab/>
        <w:t>- Giới thiệu chung về mô hình trường học mới: video và tài liệu đính kèm;</w:t>
      </w:r>
    </w:p>
    <w:p w:rsidR="00886F68" w:rsidRPr="008F7306" w:rsidRDefault="00886F68" w:rsidP="00444657">
      <w:pPr>
        <w:spacing w:beforeLines="40" w:afterLines="40"/>
        <w:jc w:val="both"/>
        <w:rPr>
          <w:sz w:val="28"/>
          <w:szCs w:val="28"/>
          <w:highlight w:val="white"/>
          <w:lang w:val="da-DK"/>
        </w:rPr>
      </w:pPr>
      <w:r w:rsidRPr="008F7306">
        <w:rPr>
          <w:sz w:val="28"/>
          <w:szCs w:val="28"/>
          <w:highlight w:val="white"/>
          <w:lang w:val="da-DK"/>
        </w:rPr>
        <w:tab/>
        <w:t>- Trả lời câu hỏi trắc nghiệm khách quan về mô hình trường học mới.</w:t>
      </w:r>
    </w:p>
    <w:p w:rsidR="00886F68" w:rsidRPr="008F7306" w:rsidRDefault="00886F68" w:rsidP="00444657">
      <w:pPr>
        <w:spacing w:beforeLines="40" w:afterLines="40"/>
        <w:jc w:val="both"/>
        <w:rPr>
          <w:i/>
          <w:spacing w:val="-2"/>
          <w:sz w:val="28"/>
          <w:szCs w:val="28"/>
          <w:highlight w:val="white"/>
          <w:lang w:val="da-DK"/>
        </w:rPr>
      </w:pPr>
      <w:r w:rsidRPr="008F7306">
        <w:rPr>
          <w:i/>
          <w:sz w:val="28"/>
          <w:szCs w:val="28"/>
          <w:highlight w:val="white"/>
          <w:lang w:val="da-DK"/>
        </w:rPr>
        <w:tab/>
        <w:t xml:space="preserve">Bài 2: </w:t>
      </w:r>
      <w:r w:rsidRPr="008F7306">
        <w:rPr>
          <w:i/>
          <w:spacing w:val="-2"/>
          <w:sz w:val="28"/>
          <w:szCs w:val="28"/>
          <w:highlight w:val="white"/>
          <w:lang w:val="da-DK"/>
        </w:rPr>
        <w:t>Phương pháp và kỹ thuật dạy học theo mô hình trường học mới</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xml:space="preserve">- Phương pháp dạy học, kỹ thuật tổ chức các hoạt ðộng học của học sinh theo mô hình trýờng học mới: </w:t>
      </w:r>
      <w:r w:rsidRPr="008F7306">
        <w:rPr>
          <w:color w:val="000000"/>
          <w:spacing w:val="-2"/>
          <w:sz w:val="28"/>
          <w:szCs w:val="28"/>
          <w:highlight w:val="white"/>
          <w:u w:color="FF0000"/>
          <w:lang w:val="da-DK"/>
        </w:rPr>
        <w:t>video clip</w:t>
      </w:r>
      <w:r w:rsidRPr="008F7306">
        <w:rPr>
          <w:spacing w:val="-2"/>
          <w:sz w:val="28"/>
          <w:szCs w:val="28"/>
          <w:highlight w:val="white"/>
          <w:lang w:val="da-DK"/>
        </w:rPr>
        <w:t xml:space="preserve"> theo các hoạ</w:t>
      </w:r>
      <w:r>
        <w:rPr>
          <w:spacing w:val="-2"/>
          <w:sz w:val="28"/>
          <w:szCs w:val="28"/>
          <w:highlight w:val="white"/>
          <w:lang w:val="da-DK"/>
        </w:rPr>
        <w:t>t đ</w:t>
      </w:r>
      <w:r w:rsidRPr="008F7306">
        <w:rPr>
          <w:spacing w:val="-2"/>
          <w:sz w:val="28"/>
          <w:szCs w:val="28"/>
          <w:highlight w:val="white"/>
          <w:lang w:val="da-DK"/>
        </w:rPr>
        <w:t>ộng học và tài liệu đính kèm;</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xml:space="preserve">- Nghiên cứu bài học minh họa: </w:t>
      </w:r>
      <w:r w:rsidRPr="008F7306">
        <w:rPr>
          <w:color w:val="000000"/>
          <w:spacing w:val="-2"/>
          <w:sz w:val="28"/>
          <w:szCs w:val="28"/>
          <w:highlight w:val="white"/>
          <w:u w:color="FF0000"/>
          <w:lang w:val="da-DK"/>
        </w:rPr>
        <w:t>video bài dạy</w:t>
      </w:r>
      <w:r w:rsidRPr="008F7306">
        <w:rPr>
          <w:spacing w:val="-2"/>
          <w:sz w:val="28"/>
          <w:szCs w:val="28"/>
          <w:highlight w:val="white"/>
          <w:lang w:val="da-DK"/>
        </w:rPr>
        <w:t xml:space="preserve"> đã được thực hiện;</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Phân tích bài học minh họa: video phân tích hoạt động học của học sinh;</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Trả lời câu hỏi trắc nghiệm khách quan về phương pháp và kỹ thuật dạy học theo mô hình trường học mới.</w:t>
      </w:r>
    </w:p>
    <w:p w:rsidR="00886F68" w:rsidRPr="008F7306" w:rsidRDefault="00886F68" w:rsidP="00444657">
      <w:pPr>
        <w:spacing w:beforeLines="40" w:afterLines="40"/>
        <w:jc w:val="both"/>
        <w:rPr>
          <w:i/>
          <w:spacing w:val="-2"/>
          <w:sz w:val="28"/>
          <w:szCs w:val="28"/>
          <w:highlight w:val="white"/>
          <w:lang w:val="da-DK"/>
        </w:rPr>
      </w:pPr>
      <w:r w:rsidRPr="008F7306">
        <w:rPr>
          <w:i/>
          <w:sz w:val="28"/>
          <w:szCs w:val="28"/>
          <w:highlight w:val="white"/>
          <w:lang w:val="da-DK"/>
        </w:rPr>
        <w:tab/>
        <w:t xml:space="preserve">Bài 3: </w:t>
      </w:r>
      <w:r w:rsidRPr="008F7306">
        <w:rPr>
          <w:i/>
          <w:spacing w:val="-2"/>
          <w:sz w:val="28"/>
          <w:szCs w:val="28"/>
          <w:highlight w:val="white"/>
          <w:lang w:val="da-DK"/>
        </w:rPr>
        <w:t>Nghiên cứu bài học theo mô hình trường học mới</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xml:space="preserve">- Nghiên cứu bài học: 01 bài học/môn hoặc </w:t>
      </w:r>
      <w:r w:rsidRPr="008F7306">
        <w:rPr>
          <w:color w:val="000000"/>
          <w:spacing w:val="-2"/>
          <w:sz w:val="28"/>
          <w:szCs w:val="28"/>
          <w:highlight w:val="white"/>
          <w:u w:color="FF0000"/>
          <w:lang w:val="da-DK"/>
        </w:rPr>
        <w:t>phân môn</w:t>
      </w:r>
      <w:r w:rsidRPr="008F7306">
        <w:rPr>
          <w:spacing w:val="-2"/>
          <w:sz w:val="28"/>
          <w:szCs w:val="28"/>
          <w:highlight w:val="white"/>
          <w:lang w:val="da-DK"/>
        </w:rPr>
        <w:t xml:space="preserve"> được trích ra từ sách Hướng dẫn học lớp 8, kèm theo các câu hỏi gợi ý để học viên nghiên cứu về nội dung, phương pháp dạy học và kỹ thuật tổ chức hoạt động học của học sinh theo mô hình trường học mới được áp dụng cho một bài học cụ thể.</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Trả lời câu hỏi trắc nghiệm khách quan về phýõng pháp và kỹ thuật dạy học ðýợc sử dụng trong bài học minh họa.</w:t>
      </w:r>
    </w:p>
    <w:p w:rsidR="00886F68" w:rsidRPr="008F7306" w:rsidRDefault="00886F68" w:rsidP="00444657">
      <w:pPr>
        <w:widowControl/>
        <w:autoSpaceDE/>
        <w:autoSpaceDN/>
        <w:adjustRightInd/>
        <w:spacing w:beforeLines="40" w:afterLines="40"/>
        <w:jc w:val="both"/>
        <w:rPr>
          <w:sz w:val="28"/>
          <w:szCs w:val="28"/>
          <w:highlight w:val="white"/>
          <w:lang w:val="da-DK"/>
        </w:rPr>
      </w:pPr>
      <w:r w:rsidRPr="008F7306">
        <w:rPr>
          <w:sz w:val="28"/>
          <w:szCs w:val="28"/>
          <w:highlight w:val="white"/>
          <w:lang w:val="da-DK"/>
        </w:rPr>
        <w:tab/>
        <w:t xml:space="preserve">Tài liệu hướng dẫn chi tiết về nội dung và quy trình tập huấn được đặt trên trang chủ "Trường học kết nối" tại địa chỉ </w:t>
      </w:r>
      <w:hyperlink r:id="rId7" w:history="1">
        <w:r w:rsidRPr="008F7306">
          <w:rPr>
            <w:rStyle w:val="Hyperlink"/>
            <w:color w:val="000000"/>
            <w:sz w:val="28"/>
            <w:szCs w:val="28"/>
            <w:highlight w:val="white"/>
            <w:u w:val="none" w:color="FF0000"/>
            <w:lang w:val="da-DK"/>
          </w:rPr>
          <w:t>http</w:t>
        </w:r>
        <w:r w:rsidRPr="008F7306">
          <w:rPr>
            <w:rStyle w:val="Hyperlink"/>
            <w:color w:val="auto"/>
            <w:sz w:val="28"/>
            <w:szCs w:val="28"/>
            <w:highlight w:val="white"/>
            <w:u w:val="none"/>
            <w:lang w:val="da-DK"/>
          </w:rPr>
          <w:t>://</w:t>
        </w:r>
        <w:r w:rsidRPr="008F7306">
          <w:rPr>
            <w:rStyle w:val="Hyperlink"/>
            <w:color w:val="000000"/>
            <w:sz w:val="28"/>
            <w:szCs w:val="28"/>
            <w:highlight w:val="white"/>
            <w:u w:val="none" w:color="FF0000"/>
            <w:lang w:val="da-DK"/>
          </w:rPr>
          <w:t>truonghocketnoi</w:t>
        </w:r>
        <w:r w:rsidRPr="008F7306">
          <w:rPr>
            <w:rStyle w:val="Hyperlink"/>
            <w:color w:val="auto"/>
            <w:sz w:val="28"/>
            <w:szCs w:val="28"/>
            <w:highlight w:val="white"/>
            <w:u w:val="none"/>
            <w:lang w:val="da-DK"/>
          </w:rPr>
          <w:t>.</w:t>
        </w:r>
        <w:r w:rsidRPr="008F7306">
          <w:rPr>
            <w:rStyle w:val="Hyperlink"/>
            <w:color w:val="000000"/>
            <w:sz w:val="28"/>
            <w:szCs w:val="28"/>
            <w:highlight w:val="white"/>
            <w:u w:val="none" w:color="FF0000"/>
            <w:lang w:val="da-DK"/>
          </w:rPr>
          <w:t>edu</w:t>
        </w:r>
        <w:r w:rsidRPr="008F7306">
          <w:rPr>
            <w:rStyle w:val="Hyperlink"/>
            <w:color w:val="auto"/>
            <w:sz w:val="28"/>
            <w:szCs w:val="28"/>
            <w:highlight w:val="white"/>
            <w:u w:val="none"/>
            <w:lang w:val="da-DK"/>
          </w:rPr>
          <w:t>.</w:t>
        </w:r>
        <w:r w:rsidRPr="008F7306">
          <w:rPr>
            <w:rStyle w:val="Hyperlink"/>
            <w:color w:val="000000"/>
            <w:sz w:val="28"/>
            <w:szCs w:val="28"/>
            <w:highlight w:val="white"/>
            <w:u w:val="none" w:color="FF0000"/>
            <w:lang w:val="da-DK"/>
          </w:rPr>
          <w:t>vn</w:t>
        </w:r>
      </w:hyperlink>
      <w:r w:rsidRPr="008F7306">
        <w:rPr>
          <w:sz w:val="28"/>
          <w:szCs w:val="28"/>
          <w:highlight w:val="white"/>
          <w:lang w:val="da-DK"/>
        </w:rPr>
        <w:t>.</w:t>
      </w:r>
    </w:p>
    <w:p w:rsidR="00886F68" w:rsidRPr="008F7306" w:rsidRDefault="00886F68" w:rsidP="00444657">
      <w:pPr>
        <w:widowControl/>
        <w:autoSpaceDE/>
        <w:autoSpaceDN/>
        <w:adjustRightInd/>
        <w:spacing w:beforeLines="40" w:afterLines="40"/>
        <w:jc w:val="both"/>
        <w:rPr>
          <w:b/>
          <w:spacing w:val="-2"/>
          <w:sz w:val="28"/>
          <w:szCs w:val="28"/>
          <w:highlight w:val="white"/>
          <w:lang w:val="da-DK"/>
        </w:rPr>
      </w:pPr>
      <w:r w:rsidRPr="008F7306">
        <w:rPr>
          <w:b/>
          <w:spacing w:val="-2"/>
          <w:sz w:val="28"/>
          <w:szCs w:val="28"/>
          <w:highlight w:val="white"/>
          <w:lang w:val="da-DK"/>
        </w:rPr>
        <w:tab/>
        <w:t>IV. Quy trình tổ chức tập huấn</w:t>
      </w:r>
    </w:p>
    <w:p w:rsidR="00886F68" w:rsidRPr="008F7306" w:rsidRDefault="00886F68" w:rsidP="00444657">
      <w:pPr>
        <w:widowControl/>
        <w:autoSpaceDE/>
        <w:autoSpaceDN/>
        <w:adjustRightInd/>
        <w:spacing w:beforeLines="40" w:afterLines="40"/>
        <w:jc w:val="both"/>
        <w:rPr>
          <w:spacing w:val="-2"/>
          <w:sz w:val="28"/>
          <w:szCs w:val="28"/>
          <w:highlight w:val="white"/>
          <w:lang w:val="vi-VN"/>
        </w:rPr>
      </w:pPr>
      <w:r w:rsidRPr="008F7306">
        <w:rPr>
          <w:spacing w:val="-2"/>
          <w:sz w:val="28"/>
          <w:szCs w:val="28"/>
          <w:highlight w:val="white"/>
          <w:lang w:val="da-DK"/>
        </w:rPr>
        <w:tab/>
      </w:r>
      <w:r w:rsidRPr="008F7306">
        <w:rPr>
          <w:spacing w:val="-2"/>
          <w:sz w:val="28"/>
          <w:szCs w:val="28"/>
          <w:highlight w:val="white"/>
          <w:lang w:val="vi-VN"/>
        </w:rPr>
        <w:t>1. Tập huấn qua mạng</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a) Ðăng ký tham gia tập huấn</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z w:val="28"/>
          <w:szCs w:val="28"/>
          <w:highlight w:val="white"/>
          <w:lang w:val="da-DK"/>
        </w:rPr>
        <w:tab/>
        <w:t xml:space="preserve">- </w:t>
      </w:r>
      <w:r w:rsidRPr="008F7306">
        <w:rPr>
          <w:spacing w:val="-2"/>
          <w:sz w:val="28"/>
          <w:szCs w:val="28"/>
          <w:highlight w:val="white"/>
          <w:lang w:val="da-DK"/>
        </w:rPr>
        <w:t xml:space="preserve">Học viên phải có tài khoản để đăng nhập vào trang mạng "Trường học kết nối", đã khai báo đầy đủ thông tin cá nhân và </w:t>
      </w:r>
      <w:r w:rsidRPr="008F7306">
        <w:rPr>
          <w:color w:val="000000"/>
          <w:spacing w:val="-2"/>
          <w:sz w:val="28"/>
          <w:szCs w:val="28"/>
          <w:highlight w:val="white"/>
          <w:u w:color="FF0000"/>
          <w:lang w:val="da-DK"/>
        </w:rPr>
        <w:t>ảnh thẻ cỡ</w:t>
      </w:r>
      <w:r w:rsidRPr="008F7306">
        <w:rPr>
          <w:spacing w:val="-2"/>
          <w:sz w:val="28"/>
          <w:szCs w:val="28"/>
          <w:highlight w:val="white"/>
          <w:lang w:val="da-DK"/>
        </w:rPr>
        <w:t xml:space="preserve"> 4x6 </w:t>
      </w:r>
      <w:r w:rsidRPr="008F7306">
        <w:rPr>
          <w:color w:val="000000"/>
          <w:spacing w:val="-2"/>
          <w:sz w:val="28"/>
          <w:szCs w:val="28"/>
          <w:highlight w:val="white"/>
          <w:u w:color="FF0000"/>
          <w:lang w:val="da-DK"/>
        </w:rPr>
        <w:t>cm chụp</w:t>
      </w:r>
      <w:r w:rsidRPr="008F7306">
        <w:rPr>
          <w:spacing w:val="-2"/>
          <w:sz w:val="28"/>
          <w:szCs w:val="28"/>
          <w:highlight w:val="white"/>
          <w:lang w:val="da-DK"/>
        </w:rPr>
        <w:t xml:space="preserve"> không quá 6 tháng (từ năm 2014, mỗi sở GDĐT đã được cấp 01 tài khoản quản lý cấp sở; mỗi </w:t>
      </w:r>
      <w:r w:rsidRPr="008F7306">
        <w:rPr>
          <w:color w:val="000000"/>
          <w:spacing w:val="-2"/>
          <w:sz w:val="28"/>
          <w:szCs w:val="28"/>
          <w:highlight w:val="white"/>
          <w:u w:color="FF0000"/>
          <w:lang w:val="da-DK"/>
        </w:rPr>
        <w:t>phòng</w:t>
      </w:r>
      <w:r w:rsidRPr="008F7306">
        <w:rPr>
          <w:spacing w:val="-2"/>
          <w:sz w:val="28"/>
          <w:szCs w:val="28"/>
          <w:highlight w:val="white"/>
          <w:lang w:val="da-DK"/>
        </w:rPr>
        <w:t xml:space="preserve"> GDĐT </w:t>
      </w:r>
      <w:r w:rsidRPr="008F7306">
        <w:rPr>
          <w:color w:val="000000"/>
          <w:spacing w:val="-2"/>
          <w:sz w:val="28"/>
          <w:szCs w:val="28"/>
          <w:highlight w:val="white"/>
          <w:u w:color="FF0000"/>
          <w:lang w:val="da-DK"/>
        </w:rPr>
        <w:t>cấp quận</w:t>
      </w:r>
      <w:r w:rsidRPr="008F7306">
        <w:rPr>
          <w:spacing w:val="-2"/>
          <w:sz w:val="28"/>
          <w:szCs w:val="28"/>
          <w:highlight w:val="white"/>
          <w:lang w:val="da-DK"/>
        </w:rPr>
        <w:t>/huyện/thị xã và mỗi trường phổ thông đã được Sở Giáo dục và Đào tạo cấp 01 tài khoản quản lý cấp phòng/trường; tài khoản cá nhân của giáo viên và học sinh do hiệu trưởng nhà trường cấp).</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xml:space="preserve">- Học viên truy cập "Trường học kết nối" và đăng nhập bằng tài khoản của mình theo địa chỉ "http://truonghocketnoi.edu.vn". Lưu ý khi đăng nhập phải </w:t>
      </w:r>
      <w:r w:rsidRPr="008F7306">
        <w:rPr>
          <w:color w:val="000000"/>
          <w:spacing w:val="-2"/>
          <w:sz w:val="28"/>
          <w:szCs w:val="28"/>
          <w:highlight w:val="white"/>
          <w:u w:color="FF0000"/>
          <w:lang w:val="da-DK"/>
        </w:rPr>
        <w:t>chọn đúng</w:t>
      </w:r>
      <w:r w:rsidRPr="008F7306">
        <w:rPr>
          <w:spacing w:val="-2"/>
          <w:sz w:val="28"/>
          <w:szCs w:val="28"/>
          <w:highlight w:val="white"/>
          <w:lang w:val="da-DK"/>
        </w:rPr>
        <w:t xml:space="preserve"> tên tỉnh, tên tài khoản và mật khẩu (trường hợp quên mật khẩu cần yêu cầu người phụ trách tài khoản </w:t>
      </w:r>
      <w:r w:rsidRPr="008F7306">
        <w:rPr>
          <w:color w:val="000000"/>
          <w:spacing w:val="-2"/>
          <w:sz w:val="28"/>
          <w:szCs w:val="28"/>
          <w:highlight w:val="white"/>
          <w:u w:color="FF0000"/>
          <w:lang w:val="da-DK"/>
        </w:rPr>
        <w:t>cấp trường hỗ</w:t>
      </w:r>
      <w:r w:rsidRPr="008F7306">
        <w:rPr>
          <w:spacing w:val="-2"/>
          <w:sz w:val="28"/>
          <w:szCs w:val="28"/>
          <w:highlight w:val="white"/>
          <w:lang w:val="da-DK"/>
        </w:rPr>
        <w:t xml:space="preserve"> trợ cấp lại).</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Trên trang chủ "Trường học kết nối" học viên có thể chọn một trong các cách sau để vào trang tập huấn:</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xml:space="preserve">+ Kích vào </w:t>
      </w:r>
      <w:r w:rsidRPr="008F7306">
        <w:rPr>
          <w:color w:val="000000"/>
          <w:spacing w:val="-2"/>
          <w:sz w:val="28"/>
          <w:szCs w:val="28"/>
          <w:highlight w:val="white"/>
          <w:u w:color="FF0000"/>
          <w:lang w:val="da-DK"/>
        </w:rPr>
        <w:t>banner</w:t>
      </w:r>
      <w:r w:rsidRPr="008F7306">
        <w:rPr>
          <w:spacing w:val="-2"/>
          <w:sz w:val="28"/>
          <w:szCs w:val="28"/>
          <w:highlight w:val="white"/>
          <w:lang w:val="da-DK"/>
        </w:rPr>
        <w:t xml:space="preserve"> có tên "Tập huấn dạy học theo mô hình trường học mới";</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Kích vào dòng tiêu đề "Tập huấn dạy học theo mô hình trường học mới" đặt cố định phía dưới banner;</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xml:space="preserve">+ Kích vào "Trường học mới" phía cuối </w:t>
      </w:r>
      <w:r w:rsidRPr="008F7306">
        <w:rPr>
          <w:color w:val="000000"/>
          <w:spacing w:val="-2"/>
          <w:sz w:val="28"/>
          <w:szCs w:val="28"/>
          <w:highlight w:val="white"/>
          <w:u w:color="FF0000"/>
          <w:lang w:val="da-DK"/>
        </w:rPr>
        <w:t>dòng menu</w:t>
      </w:r>
      <w:r w:rsidRPr="008F7306">
        <w:rPr>
          <w:spacing w:val="-2"/>
          <w:sz w:val="28"/>
          <w:szCs w:val="28"/>
          <w:highlight w:val="white"/>
          <w:lang w:val="da-DK"/>
        </w:rPr>
        <w:t xml:space="preserve"> trên trang chủ.</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xml:space="preserve">- Trong trang tập huấn, chọn môn học phù hợp với mình và đăng kí vào bài học. </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rFonts w:eastAsia="Malgun Gothic"/>
          <w:sz w:val="28"/>
          <w:szCs w:val="28"/>
          <w:highlight w:val="white"/>
          <w:lang w:val="da-DK" w:eastAsia="ko-KR"/>
        </w:rPr>
        <w:tab/>
        <w:t>Khóa tập huấn sẽ được tổ chức liên tục theo các lớp kế tiếp nhau, bắt đầu từ 08h00 ngày 18 tháng 8 năm 2017. Mỗi lớp kéo dài 04 ngày và chỉ dành cho một số lượng học viên tham gia theo nguyên tắc đăng ký vào lớp học là "đến trước học trước, đến sau học sau". Khi đăng kí vào bài học, nếu số lượng học viên của lớp học đã đủ thì học viên không được chấp nhận vào lớp đó và hệ thống sẽ thông báo cho học viên biết thời gian bắt đầu lớp học kế tiếp để chủ động đăng ký vào học.</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b) Thực hành học trên mạng</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Sau khi đăng kí vào bài học, học viên thực hiện bài học như sau:</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Tìm hiểu về mục đích, yêu cầu của bài học, sản phẩm phải hoàn thành;</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Nghiên cứu video bài giảng, video bài học minh họa, video phân tích, rút kinh nghiệm bài học minh họa hoặc tài liệu tham khảo được đính kèm trong bài học;</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Trao đổi, thảo luận với nhau và trao đổi với các báo cáo viên để được hỗ trợ (trong không gian tập huấn trên mạng) trong quá trình thực hiện bài học.</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Cuối mỗi bài học, học viên hoàn thành bài kiểm tra trắc nghiệm. Kết quả bài kiểm tra trắc nghiệm được hệ thống chấm điểm tự động và được công khai trên trang chủ của "Trường học kết nối".</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c) Phân chia nhóm học viên tham gia lớp học trên mạng</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Phòng GDĐT có nhiệm vụ phân chia học viên tham gia các lớp học trên mạng theo nhóm: Mỗi nhóm gồm các học viên có cùng chuyên môn, được phân công dạy lớp 8 mô hình trường học mới, để học viên có thể thảo luận với nhau trên mạng.</w:t>
      </w:r>
    </w:p>
    <w:p w:rsidR="00886F68" w:rsidRPr="008F7306" w:rsidRDefault="00886F68" w:rsidP="00444657">
      <w:pPr>
        <w:widowControl/>
        <w:autoSpaceDE/>
        <w:autoSpaceDN/>
        <w:adjustRightInd/>
        <w:spacing w:beforeLines="40" w:afterLines="40"/>
        <w:jc w:val="both"/>
        <w:rPr>
          <w:spacing w:val="-2"/>
          <w:sz w:val="28"/>
          <w:szCs w:val="28"/>
          <w:highlight w:val="white"/>
          <w:lang w:val="vi-VN"/>
        </w:rPr>
      </w:pPr>
      <w:r w:rsidRPr="008F7306">
        <w:rPr>
          <w:spacing w:val="-2"/>
          <w:sz w:val="28"/>
          <w:szCs w:val="28"/>
          <w:highlight w:val="white"/>
          <w:lang w:val="vi-VN"/>
        </w:rPr>
        <w:t xml:space="preserve">            2. Tập huấn trực tiếp tại địa phương</w:t>
      </w:r>
    </w:p>
    <w:p w:rsidR="00886F68" w:rsidRPr="008614F7" w:rsidRDefault="00886F68" w:rsidP="00444657">
      <w:pPr>
        <w:widowControl/>
        <w:autoSpaceDE/>
        <w:autoSpaceDN/>
        <w:adjustRightInd/>
        <w:spacing w:beforeLines="40" w:afterLines="40"/>
        <w:jc w:val="both"/>
        <w:rPr>
          <w:spacing w:val="-2"/>
          <w:sz w:val="28"/>
          <w:szCs w:val="28"/>
          <w:highlight w:val="white"/>
          <w:lang w:val="vi-VN"/>
        </w:rPr>
      </w:pPr>
      <w:r w:rsidRPr="008F7306">
        <w:rPr>
          <w:spacing w:val="-2"/>
          <w:sz w:val="28"/>
          <w:szCs w:val="28"/>
          <w:highlight w:val="white"/>
          <w:lang w:val="vi-VN"/>
        </w:rPr>
        <w:tab/>
        <w:t xml:space="preserve">Sau đợt tập huấn qua mạng, căn cứ vào nhu cầu và điều kiện thực tiễn, Sở GDĐT sẽ triển khai tập huấn trực tiếp các theo nội dung hướng dẫn tại Công văn này. </w:t>
      </w:r>
      <w:r w:rsidRPr="008614F7">
        <w:rPr>
          <w:spacing w:val="-2"/>
          <w:sz w:val="28"/>
          <w:szCs w:val="28"/>
          <w:highlight w:val="white"/>
          <w:lang w:val="vi-VN"/>
        </w:rPr>
        <w:t>Cụ thể, Sở GDĐT có hướng dẫn riêng</w:t>
      </w:r>
      <w:r w:rsidRPr="008F7306">
        <w:rPr>
          <w:spacing w:val="-2"/>
          <w:sz w:val="28"/>
          <w:szCs w:val="28"/>
          <w:highlight w:val="white"/>
          <w:lang w:val="vi-VN"/>
        </w:rPr>
        <w:t>.</w:t>
      </w:r>
    </w:p>
    <w:p w:rsidR="00886F68" w:rsidRPr="008614F7" w:rsidRDefault="00886F68" w:rsidP="00444657">
      <w:pPr>
        <w:widowControl/>
        <w:autoSpaceDE/>
        <w:autoSpaceDN/>
        <w:adjustRightInd/>
        <w:spacing w:beforeLines="40" w:afterLines="40"/>
        <w:jc w:val="both"/>
        <w:rPr>
          <w:b/>
          <w:spacing w:val="-2"/>
          <w:sz w:val="28"/>
          <w:szCs w:val="28"/>
          <w:highlight w:val="white"/>
          <w:lang w:val="vi-VN"/>
        </w:rPr>
      </w:pPr>
      <w:r w:rsidRPr="008614F7">
        <w:rPr>
          <w:b/>
          <w:spacing w:val="-2"/>
          <w:sz w:val="28"/>
          <w:szCs w:val="28"/>
          <w:highlight w:val="white"/>
          <w:lang w:val="vi-VN"/>
        </w:rPr>
        <w:tab/>
        <w:t xml:space="preserve">V. Thành phần tham gia tập huấn </w:t>
      </w:r>
    </w:p>
    <w:p w:rsidR="00886F68" w:rsidRPr="008614F7" w:rsidRDefault="00886F68" w:rsidP="00444657">
      <w:pPr>
        <w:widowControl/>
        <w:autoSpaceDE/>
        <w:autoSpaceDN/>
        <w:adjustRightInd/>
        <w:spacing w:beforeLines="40" w:afterLines="40"/>
        <w:jc w:val="both"/>
        <w:rPr>
          <w:spacing w:val="-2"/>
          <w:sz w:val="28"/>
          <w:szCs w:val="28"/>
          <w:highlight w:val="white"/>
          <w:lang w:val="vi-VN"/>
        </w:rPr>
      </w:pPr>
      <w:r w:rsidRPr="008614F7">
        <w:rPr>
          <w:spacing w:val="-2"/>
          <w:sz w:val="28"/>
          <w:szCs w:val="28"/>
          <w:highlight w:val="white"/>
          <w:lang w:val="vi-VN"/>
        </w:rPr>
        <w:tab/>
        <w:t>1. Tập huấn qua mạng</w:t>
      </w:r>
    </w:p>
    <w:p w:rsidR="00886F68" w:rsidRPr="008614F7" w:rsidRDefault="00886F68" w:rsidP="00444657">
      <w:pPr>
        <w:widowControl/>
        <w:autoSpaceDE/>
        <w:autoSpaceDN/>
        <w:adjustRightInd/>
        <w:spacing w:beforeLines="40" w:afterLines="40"/>
        <w:jc w:val="both"/>
        <w:rPr>
          <w:spacing w:val="-2"/>
          <w:sz w:val="28"/>
          <w:szCs w:val="28"/>
          <w:highlight w:val="white"/>
          <w:lang w:val="vi-VN"/>
        </w:rPr>
      </w:pPr>
      <w:r w:rsidRPr="008614F7">
        <w:rPr>
          <w:spacing w:val="-2"/>
          <w:sz w:val="28"/>
          <w:szCs w:val="28"/>
          <w:highlight w:val="white"/>
          <w:lang w:val="vi-VN"/>
        </w:rPr>
        <w:tab/>
        <w:t>- Tất cả cán bộ quản lý các trường THCS triển khai mô hình trường học mới; giáo viên được phân công dạy hình trường học mới.</w:t>
      </w:r>
    </w:p>
    <w:p w:rsidR="00886F68" w:rsidRPr="008614F7" w:rsidRDefault="00886F68" w:rsidP="00444657">
      <w:pPr>
        <w:widowControl/>
        <w:autoSpaceDE/>
        <w:autoSpaceDN/>
        <w:adjustRightInd/>
        <w:spacing w:beforeLines="40" w:afterLines="40"/>
        <w:jc w:val="both"/>
        <w:rPr>
          <w:spacing w:val="-2"/>
          <w:sz w:val="28"/>
          <w:szCs w:val="28"/>
          <w:highlight w:val="white"/>
          <w:lang w:val="vi-VN"/>
        </w:rPr>
      </w:pPr>
      <w:r w:rsidRPr="008614F7">
        <w:rPr>
          <w:spacing w:val="-2"/>
          <w:sz w:val="28"/>
          <w:szCs w:val="28"/>
          <w:highlight w:val="white"/>
          <w:lang w:val="vi-VN"/>
        </w:rPr>
        <w:tab/>
        <w:t xml:space="preserve">- Các bộ quản lý, chuyên viên phòng </w:t>
      </w:r>
      <w:r>
        <w:rPr>
          <w:spacing w:val="-2"/>
          <w:sz w:val="28"/>
          <w:szCs w:val="28"/>
          <w:highlight w:val="white"/>
          <w:lang w:val="vi-VN"/>
        </w:rPr>
        <w:t>GD</w:t>
      </w:r>
      <w:r w:rsidRPr="008614F7">
        <w:rPr>
          <w:spacing w:val="-2"/>
          <w:sz w:val="28"/>
          <w:szCs w:val="28"/>
          <w:highlight w:val="white"/>
          <w:lang w:val="vi-VN"/>
        </w:rPr>
        <w:t>ĐT phụ trách mô hình trường học mới cấp THCS; Lãnh đạo chuyên viên các môn học Phòng GDTrH, Sở</w:t>
      </w:r>
      <w:r>
        <w:rPr>
          <w:spacing w:val="-2"/>
          <w:sz w:val="28"/>
          <w:szCs w:val="28"/>
          <w:highlight w:val="white"/>
          <w:lang w:val="vi-VN"/>
        </w:rPr>
        <w:t xml:space="preserve"> GD</w:t>
      </w:r>
      <w:r w:rsidRPr="008614F7">
        <w:rPr>
          <w:spacing w:val="-2"/>
          <w:sz w:val="28"/>
          <w:szCs w:val="28"/>
          <w:highlight w:val="white"/>
          <w:lang w:val="vi-VN"/>
        </w:rPr>
        <w:t>ĐT.</w:t>
      </w:r>
    </w:p>
    <w:p w:rsidR="00886F68" w:rsidRDefault="00886F68" w:rsidP="00444657">
      <w:pPr>
        <w:widowControl/>
        <w:autoSpaceDE/>
        <w:autoSpaceDN/>
        <w:adjustRightInd/>
        <w:spacing w:beforeLines="40" w:afterLines="40"/>
        <w:jc w:val="both"/>
        <w:rPr>
          <w:spacing w:val="-2"/>
          <w:sz w:val="28"/>
          <w:szCs w:val="28"/>
          <w:highlight w:val="white"/>
        </w:rPr>
      </w:pPr>
      <w:r w:rsidRPr="008614F7">
        <w:rPr>
          <w:spacing w:val="-2"/>
          <w:sz w:val="28"/>
          <w:szCs w:val="28"/>
          <w:highlight w:val="white"/>
          <w:lang w:val="vi-VN"/>
        </w:rPr>
        <w:tab/>
      </w:r>
      <w:r>
        <w:rPr>
          <w:spacing w:val="-2"/>
          <w:sz w:val="28"/>
          <w:szCs w:val="28"/>
          <w:highlight w:val="white"/>
        </w:rPr>
        <w:t>2. Tập huấn trực tiếp tại tỉnh</w:t>
      </w:r>
    </w:p>
    <w:p w:rsidR="00886F68" w:rsidRPr="00C5184C" w:rsidRDefault="00886F68" w:rsidP="00444657">
      <w:pPr>
        <w:widowControl/>
        <w:autoSpaceDE/>
        <w:autoSpaceDN/>
        <w:adjustRightInd/>
        <w:spacing w:beforeLines="40" w:afterLines="40"/>
        <w:jc w:val="both"/>
        <w:rPr>
          <w:spacing w:val="-2"/>
          <w:sz w:val="28"/>
          <w:szCs w:val="28"/>
          <w:highlight w:val="white"/>
        </w:rPr>
      </w:pPr>
      <w:r>
        <w:rPr>
          <w:spacing w:val="-2"/>
          <w:sz w:val="28"/>
          <w:szCs w:val="28"/>
          <w:highlight w:val="white"/>
        </w:rPr>
        <w:tab/>
        <w:t>Có hướng dẫn riêng.</w:t>
      </w:r>
    </w:p>
    <w:p w:rsidR="00886F68" w:rsidRPr="008F7306" w:rsidRDefault="00886F68" w:rsidP="00444657">
      <w:pPr>
        <w:widowControl/>
        <w:autoSpaceDE/>
        <w:autoSpaceDN/>
        <w:adjustRightInd/>
        <w:spacing w:beforeLines="40" w:afterLines="40"/>
        <w:jc w:val="both"/>
        <w:rPr>
          <w:b/>
          <w:spacing w:val="-2"/>
          <w:sz w:val="28"/>
          <w:szCs w:val="28"/>
          <w:highlight w:val="white"/>
          <w:lang w:val="da-DK"/>
        </w:rPr>
      </w:pPr>
      <w:r w:rsidRPr="008F7306">
        <w:rPr>
          <w:b/>
          <w:spacing w:val="-2"/>
          <w:sz w:val="28"/>
          <w:szCs w:val="28"/>
          <w:highlight w:val="white"/>
          <w:lang w:val="da-DK"/>
        </w:rPr>
        <w:tab/>
        <w:t>V</w:t>
      </w:r>
      <w:r>
        <w:rPr>
          <w:b/>
          <w:spacing w:val="-2"/>
          <w:sz w:val="28"/>
          <w:szCs w:val="28"/>
          <w:highlight w:val="white"/>
          <w:lang w:val="da-DK"/>
        </w:rPr>
        <w:t>I</w:t>
      </w:r>
      <w:r w:rsidRPr="008F7306">
        <w:rPr>
          <w:b/>
          <w:spacing w:val="-2"/>
          <w:sz w:val="28"/>
          <w:szCs w:val="28"/>
          <w:highlight w:val="white"/>
          <w:lang w:val="da-DK"/>
        </w:rPr>
        <w:t>. Tổ chức thực hiện</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1. Trách nhiệm của học viên</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Nghiên cứu kỹ mục đích, nội dung, yêu cầu và các hướng dẫn trong mỗi bài học để thực hiện đúng và đầy đủ các nhiệm vụ học tập được giao; chủ động nghiên cứu video và tài liệu đính kèm; tích cực kết nối, trao đổi, thảo luận với các học viên khác và với báo cáo viên về nội dung tập huấn.</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Làm bài kiểm tra trắc nghiệm cuối mỗi bài học để được chấm điểm; được công nhận đạt yêu cầu của khóa tập huấn nếu đạt điểm từ trung bình trở lên.</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rFonts w:eastAsia="Malgun Gothic"/>
          <w:sz w:val="28"/>
          <w:szCs w:val="28"/>
          <w:highlight w:val="white"/>
          <w:lang w:val="da-DK" w:eastAsia="ko-KR"/>
        </w:rPr>
        <w:tab/>
        <w:t>2</w:t>
      </w:r>
      <w:r w:rsidRPr="008F7306">
        <w:rPr>
          <w:spacing w:val="-2"/>
          <w:sz w:val="28"/>
          <w:szCs w:val="28"/>
          <w:highlight w:val="white"/>
          <w:lang w:val="da-DK"/>
        </w:rPr>
        <w:t>. Trách nhiệm của các báo cáo viên</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Theo dõi, hướng dẫn và trả lời đầy đủ các câu hỏi của học viên trên mạng;</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 Tổng hợp, báo cáo ban tổ chức khóa học về tình hình và kết quả tập huấn của học viên trong môn học được phân công phụ trách.</w:t>
      </w:r>
    </w:p>
    <w:p w:rsidR="00886F68" w:rsidRPr="008F7306" w:rsidRDefault="00886F68" w:rsidP="00444657">
      <w:pPr>
        <w:widowControl/>
        <w:autoSpaceDE/>
        <w:autoSpaceDN/>
        <w:adjustRightInd/>
        <w:spacing w:beforeLines="40" w:afterLines="40"/>
        <w:jc w:val="both"/>
        <w:rPr>
          <w:spacing w:val="-2"/>
          <w:sz w:val="28"/>
          <w:szCs w:val="28"/>
          <w:highlight w:val="white"/>
          <w:lang w:val="da-DK"/>
        </w:rPr>
      </w:pPr>
      <w:r w:rsidRPr="008F7306">
        <w:rPr>
          <w:spacing w:val="-2"/>
          <w:sz w:val="28"/>
          <w:szCs w:val="28"/>
          <w:highlight w:val="white"/>
          <w:lang w:val="da-DK"/>
        </w:rPr>
        <w:tab/>
        <w:t>3. Trách nhiệm của các cơ sở giáo dục</w:t>
      </w:r>
    </w:p>
    <w:p w:rsidR="00886F68"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 Phổ biến kế hoạch tập huấn đến cán bộ quản lí, giáo viên dạy các lớp</w:t>
      </w:r>
      <w:r>
        <w:rPr>
          <w:rFonts w:eastAsia="Malgun Gothic"/>
          <w:sz w:val="28"/>
          <w:szCs w:val="28"/>
          <w:highlight w:val="white"/>
          <w:lang w:val="da-DK" w:eastAsia="ko-KR"/>
        </w:rPr>
        <w:t xml:space="preserve"> </w:t>
      </w:r>
      <w:r w:rsidRPr="008F7306">
        <w:rPr>
          <w:rFonts w:eastAsia="Malgun Gothic"/>
          <w:sz w:val="28"/>
          <w:szCs w:val="28"/>
          <w:highlight w:val="white"/>
          <w:lang w:val="da-DK" w:eastAsia="ko-KR"/>
        </w:rPr>
        <w:t xml:space="preserve"> theo mô hình trường học mới; tạo điều kiện thuận lợi về máy tính, </w:t>
      </w:r>
      <w:r w:rsidRPr="008F7306">
        <w:rPr>
          <w:rFonts w:eastAsia="Malgun Gothic"/>
          <w:color w:val="000000"/>
          <w:sz w:val="28"/>
          <w:szCs w:val="28"/>
          <w:highlight w:val="white"/>
          <w:u w:color="FF0000"/>
          <w:lang w:val="da-DK" w:eastAsia="ko-KR"/>
        </w:rPr>
        <w:t>mạng internet</w:t>
      </w:r>
      <w:r w:rsidRPr="008F7306">
        <w:rPr>
          <w:rFonts w:eastAsia="Malgun Gothic"/>
          <w:sz w:val="28"/>
          <w:szCs w:val="28"/>
          <w:highlight w:val="white"/>
          <w:lang w:val="da-DK" w:eastAsia="ko-KR"/>
        </w:rPr>
        <w:t xml:space="preserve"> trong nhà trường và cử người hỗ trợ về mặt kỹ thuật cho cán bộ quản lý, giáo viên tham gia tập huấ</w:t>
      </w:r>
      <w:r>
        <w:rPr>
          <w:rFonts w:eastAsia="Malgun Gothic"/>
          <w:sz w:val="28"/>
          <w:szCs w:val="28"/>
          <w:highlight w:val="white"/>
          <w:lang w:val="da-DK" w:eastAsia="ko-KR"/>
        </w:rPr>
        <w:t xml:space="preserve">n; </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Pr>
          <w:rFonts w:eastAsia="Malgun Gothic"/>
          <w:sz w:val="28"/>
          <w:szCs w:val="28"/>
          <w:highlight w:val="white"/>
          <w:lang w:val="da-DK" w:eastAsia="ko-KR"/>
        </w:rPr>
        <w:tab/>
        <w:t>- Lập danh sách cán bộ quản lý, giáo viên tham gia tập huấn (theo phụ lục 1 đính kèm) gửi về phòng giáo dục và đào tạo.</w:t>
      </w:r>
    </w:p>
    <w:p w:rsidR="00886F68" w:rsidRPr="008F7306" w:rsidRDefault="00886F68" w:rsidP="00444657">
      <w:pPr>
        <w:widowControl/>
        <w:autoSpaceDE/>
        <w:autoSpaceDN/>
        <w:adjustRightInd/>
        <w:spacing w:beforeLines="40" w:afterLines="40"/>
        <w:jc w:val="both"/>
        <w:rPr>
          <w:rFonts w:eastAsia="Malgun Gothic"/>
          <w:spacing w:val="-4"/>
          <w:sz w:val="28"/>
          <w:szCs w:val="28"/>
          <w:highlight w:val="white"/>
          <w:lang w:val="da-DK" w:eastAsia="ko-KR"/>
        </w:rPr>
      </w:pPr>
      <w:r w:rsidRPr="008F7306">
        <w:rPr>
          <w:rFonts w:eastAsia="Malgun Gothic"/>
          <w:sz w:val="28"/>
          <w:szCs w:val="28"/>
          <w:highlight w:val="white"/>
          <w:lang w:val="da-DK" w:eastAsia="ko-KR"/>
        </w:rPr>
        <w:tab/>
      </w:r>
      <w:r w:rsidRPr="008F7306">
        <w:rPr>
          <w:rFonts w:eastAsia="Malgun Gothic"/>
          <w:spacing w:val="-4"/>
          <w:sz w:val="28"/>
          <w:szCs w:val="28"/>
          <w:highlight w:val="white"/>
          <w:lang w:val="da-DK" w:eastAsia="ko-KR"/>
        </w:rPr>
        <w:t>- Chỉ đạo các tổ/nhóm chuyên môn tổ chức sinh hoạt chuyên môn theo nội dung tập huấn và triển khai dạy học các lớp theo mô hình trường học mới đạt hiệu quả thiết thực.</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 Theo dõi, giám sát quá trình và kết quả tham gia tập huấn của cán bộ quản lý, giáo viên trong trường; tuyệt đối không phân công dạy học các lớp theo mô hình trường học mới đối với những giáo viên không tham gia tập huấn hoặc có tham gia nhưng kết quả làm bài kiểm tra trắc nghiệm không đạt yêu cầu (có điểm kiểm tra dưới trung bình).</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4. Trách nhiệm của sở GDĐT và phòng GDĐT</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4.1. Đối với Sở GDĐT</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 Sở GDĐT</w:t>
      </w:r>
      <w:r>
        <w:rPr>
          <w:rFonts w:eastAsia="Malgun Gothic"/>
          <w:sz w:val="28"/>
          <w:szCs w:val="28"/>
          <w:highlight w:val="white"/>
          <w:lang w:val="da-DK" w:eastAsia="ko-KR"/>
        </w:rPr>
        <w:t xml:space="preserve"> Ban  hành văn bản hướng dẫn</w:t>
      </w:r>
      <w:r w:rsidRPr="008F7306">
        <w:rPr>
          <w:rFonts w:eastAsia="Malgun Gothic"/>
          <w:sz w:val="28"/>
          <w:szCs w:val="28"/>
          <w:highlight w:val="white"/>
          <w:lang w:val="da-DK" w:eastAsia="ko-KR"/>
        </w:rPr>
        <w:t xml:space="preserve"> đến</w:t>
      </w:r>
      <w:r>
        <w:rPr>
          <w:rFonts w:eastAsia="Malgun Gothic"/>
          <w:sz w:val="28"/>
          <w:szCs w:val="28"/>
          <w:highlight w:val="white"/>
          <w:lang w:val="da-DK" w:eastAsia="ko-KR"/>
        </w:rPr>
        <w:t xml:space="preserve"> các phòng GDĐT</w:t>
      </w:r>
      <w:r w:rsidRPr="008F7306">
        <w:rPr>
          <w:rFonts w:eastAsia="Malgun Gothic"/>
          <w:sz w:val="28"/>
          <w:szCs w:val="28"/>
          <w:highlight w:val="white"/>
          <w:lang w:val="da-DK" w:eastAsia="ko-KR"/>
        </w:rPr>
        <w:t xml:space="preserve"> triển khai tập huấn qua mạng cho cán bộ quản lí, giáo viên dạy học theo mô hình trường học mới; Lãnh đạo Sở GDĐT giao Phòng GDTrH thường xuyên đôn đốc, hỗ trợ, theo dõi tình hình và kết quả tham gia tập huấn của cán bộ quản lý, giáo viên trên trang chủ "Trường học kết nối"; có biện pháp xử lý đối với các cá nhân không hoàn thành bài học.</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 Triển khai tập huấn mở rộng tại địa phương, kết hợp hình thức tập huấn qua mạng và tập huấn trực tiếp, tạo điều kiện cho cán bộ quản lý, giáo viên tham gia tập huấn đầy đủ, đạt hiệu quả thiết thực.</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 Định kỳ hằng năm, tổng kết, đánh giá, báo cáo Bộ GDĐT về tình hình và kết quả triển khai tập huấn của cán bộ quản lý, giáo viên tại địa phương.</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 xml:space="preserve">4.2. Đối với </w:t>
      </w:r>
      <w:r>
        <w:rPr>
          <w:rFonts w:eastAsia="Malgun Gothic"/>
          <w:sz w:val="28"/>
          <w:szCs w:val="28"/>
          <w:highlight w:val="white"/>
          <w:lang w:val="da-DK" w:eastAsia="ko-KR"/>
        </w:rPr>
        <w:t>các phòng GDĐT</w:t>
      </w:r>
    </w:p>
    <w:p w:rsidR="00886F68"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 Các phòng GDĐT chỉ đạo bằng văn bản đến các trường triển khai tập huấn qua mạng cho cán bộ quản lí, giáo viên dạy học theo mô hình trường học mới;  lãnh đạo phòng GDĐT thường xuyên đôn đốc, hỗ trợ, theo dõi tình hình và kết quả tham gia tập huấn của cán bộ quản lý, giáo viên trên trang chủ "Trường học kết nối"; có biện pháp xử lý đối với các cá nhân không hoàn thành bài học và chỉ đạo các nhà trường tuyệt đối không phân công những giáo viên không đạt yêu cầu của khóa tập huấn tham gia dạy học các lớp theo mô hình trường học mới theo đúng yêu cầu tại Công văn số 3459/BGDĐT</w:t>
      </w:r>
      <w:r>
        <w:rPr>
          <w:rFonts w:eastAsia="Malgun Gothic"/>
          <w:sz w:val="28"/>
          <w:szCs w:val="28"/>
          <w:highlight w:val="white"/>
          <w:lang w:val="da-DK" w:eastAsia="ko-KR"/>
        </w:rPr>
        <w:t>-GDTrH ngày 08 tháng 8 năm 2017.</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Pr>
          <w:rFonts w:eastAsia="Malgun Gothic"/>
          <w:sz w:val="28"/>
          <w:szCs w:val="28"/>
          <w:highlight w:val="white"/>
          <w:lang w:val="da-DK" w:eastAsia="ko-KR"/>
        </w:rPr>
        <w:tab/>
        <w:t>- Lập danh sách cán bộ quản lý, giáo viên tham gia tập huấn (theo phụ lục 2 đính kèm) gửi về Sở GDĐT.</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 Triển khai tập huấn mở rộng tại địa phương, kết hợp hình thức tập huấn qua mạng và tập huấn trực tiếp, tạo điều kiện cho cán bộ quản lý, giáo viên tham gia tập huấn đầy đủ, đạt hiệu quả thiết thực.</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rFonts w:eastAsia="Malgun Gothic"/>
          <w:sz w:val="28"/>
          <w:szCs w:val="28"/>
          <w:highlight w:val="white"/>
          <w:lang w:val="da-DK" w:eastAsia="ko-KR"/>
        </w:rPr>
        <w:tab/>
        <w:t>- Định kỳ hằng năm, tổng kết, đánh giá, báo cáo Sở GDĐT về tình hình và kết quả triển khai tập huấn của cán bộ quản lý, giáo viên tại địa phương.</w:t>
      </w:r>
    </w:p>
    <w:p w:rsidR="00886F68" w:rsidRDefault="00886F68" w:rsidP="00444657">
      <w:pPr>
        <w:widowControl/>
        <w:autoSpaceDE/>
        <w:autoSpaceDN/>
        <w:adjustRightInd/>
        <w:spacing w:beforeLines="40" w:afterLines="40"/>
        <w:jc w:val="both"/>
        <w:rPr>
          <w:rFonts w:eastAsia="Malgun Gothic"/>
          <w:sz w:val="28"/>
          <w:szCs w:val="28"/>
          <w:highlight w:val="white"/>
          <w:lang w:val="da-DK" w:eastAsia="ko-KR"/>
        </w:rPr>
      </w:pPr>
      <w:r w:rsidRPr="008F7306">
        <w:rPr>
          <w:sz w:val="28"/>
          <w:szCs w:val="28"/>
          <w:highlight w:val="white"/>
          <w:lang w:val="da-DK"/>
        </w:rPr>
        <w:tab/>
        <w:t>Nhận đượ</w:t>
      </w:r>
      <w:r>
        <w:rPr>
          <w:sz w:val="28"/>
          <w:szCs w:val="28"/>
          <w:highlight w:val="white"/>
          <w:lang w:val="da-DK"/>
        </w:rPr>
        <w:t>c Công văn này, Giám đốc Sở GDĐT yêu cầu</w:t>
      </w:r>
      <w:r w:rsidRPr="008F7306">
        <w:rPr>
          <w:sz w:val="28"/>
          <w:szCs w:val="28"/>
          <w:highlight w:val="white"/>
          <w:lang w:val="da-DK"/>
        </w:rPr>
        <w:t xml:space="preserve"> các phòng GDĐT triển khai nghiêm túc, kịp thời; báo cáo k</w:t>
      </w:r>
      <w:r w:rsidRPr="008F7306">
        <w:rPr>
          <w:rFonts w:eastAsia="Malgun Gothic"/>
          <w:sz w:val="28"/>
          <w:szCs w:val="28"/>
          <w:highlight w:val="white"/>
          <w:lang w:val="da-DK" w:eastAsia="ko-KR"/>
        </w:rPr>
        <w:t>ế hoạch triển khai tập huấn</w:t>
      </w:r>
      <w:r>
        <w:rPr>
          <w:rFonts w:eastAsia="Malgun Gothic"/>
          <w:sz w:val="28"/>
          <w:szCs w:val="28"/>
          <w:highlight w:val="white"/>
          <w:lang w:val="da-DK" w:eastAsia="ko-KR"/>
        </w:rPr>
        <w:t xml:space="preserve"> (kèm theo phụ lục 2)</w:t>
      </w:r>
      <w:r w:rsidRPr="008F7306">
        <w:rPr>
          <w:rFonts w:eastAsia="Malgun Gothic"/>
          <w:sz w:val="28"/>
          <w:szCs w:val="28"/>
          <w:highlight w:val="white"/>
          <w:lang w:val="da-DK" w:eastAsia="ko-KR"/>
        </w:rPr>
        <w:t xml:space="preserve"> của địa phương về </w:t>
      </w:r>
      <w:r w:rsidRPr="008F7306">
        <w:rPr>
          <w:sz w:val="28"/>
          <w:szCs w:val="28"/>
          <w:highlight w:val="white"/>
          <w:lang w:val="da-DK"/>
        </w:rPr>
        <w:t xml:space="preserve">Sở GDĐT (qua Phòng Giáo dục Trung học theo địa chỉ </w:t>
      </w:r>
      <w:r w:rsidRPr="008F7306">
        <w:rPr>
          <w:color w:val="000000"/>
          <w:sz w:val="28"/>
          <w:szCs w:val="28"/>
          <w:highlight w:val="white"/>
          <w:u w:color="FF0000"/>
          <w:lang w:val="da-DK"/>
        </w:rPr>
        <w:t>email</w:t>
      </w:r>
      <w:r w:rsidRPr="008F7306">
        <w:rPr>
          <w:sz w:val="28"/>
          <w:szCs w:val="28"/>
          <w:highlight w:val="white"/>
          <w:lang w:val="da-DK"/>
        </w:rPr>
        <w:t xml:space="preserve">: </w:t>
      </w:r>
      <w:r w:rsidRPr="008F7306">
        <w:rPr>
          <w:color w:val="000000"/>
          <w:sz w:val="28"/>
          <w:szCs w:val="28"/>
          <w:highlight w:val="white"/>
          <w:u w:color="FF0000"/>
          <w:lang w:val="da-DK"/>
        </w:rPr>
        <w:t>giaohv.dtrh@thanhhoa</w:t>
      </w:r>
      <w:r w:rsidRPr="008F7306">
        <w:rPr>
          <w:sz w:val="28"/>
          <w:szCs w:val="28"/>
          <w:highlight w:val="white"/>
          <w:lang w:val="da-DK"/>
        </w:rPr>
        <w:t xml:space="preserve">.edu.vn) </w:t>
      </w:r>
      <w:r w:rsidRPr="008F7306">
        <w:rPr>
          <w:rFonts w:eastAsia="Malgun Gothic"/>
          <w:sz w:val="28"/>
          <w:szCs w:val="28"/>
          <w:highlight w:val="white"/>
          <w:lang w:val="da-DK" w:eastAsia="ko-KR"/>
        </w:rPr>
        <w:t>để được hỗ trợ. Sở GDĐT sẽ thường xuyên theo dõi, đánh giá, cập nhật tình hình và công khai kết quả tham gia tập huấn của tất cả học viên theo từng địa phương, cơ sở giáo dục trên trang chủ của "Trường học kết nối" làm căn cứ thanh tra, kiểm tra./.</w:t>
      </w:r>
    </w:p>
    <w:p w:rsidR="00886F68" w:rsidRPr="008F7306" w:rsidRDefault="00886F68" w:rsidP="00444657">
      <w:pPr>
        <w:widowControl/>
        <w:autoSpaceDE/>
        <w:autoSpaceDN/>
        <w:adjustRightInd/>
        <w:spacing w:beforeLines="40" w:afterLines="40"/>
        <w:jc w:val="both"/>
        <w:rPr>
          <w:rFonts w:eastAsia="Malgun Gothic"/>
          <w:sz w:val="28"/>
          <w:szCs w:val="28"/>
          <w:highlight w:val="white"/>
          <w:lang w:val="da-DK" w:eastAsia="ko-KR"/>
        </w:rPr>
      </w:pPr>
    </w:p>
    <w:tbl>
      <w:tblPr>
        <w:tblW w:w="9028" w:type="dxa"/>
        <w:tblInd w:w="2" w:type="dxa"/>
        <w:tblLayout w:type="fixed"/>
        <w:tblCellMar>
          <w:left w:w="0" w:type="dxa"/>
          <w:right w:w="0" w:type="dxa"/>
        </w:tblCellMar>
        <w:tblLook w:val="0000"/>
      </w:tblPr>
      <w:tblGrid>
        <w:gridCol w:w="4058"/>
        <w:gridCol w:w="4970"/>
      </w:tblGrid>
      <w:tr w:rsidR="00886F68" w:rsidRPr="00615735" w:rsidTr="005F6897">
        <w:trPr>
          <w:trHeight w:hRule="exact" w:val="2282"/>
        </w:trPr>
        <w:tc>
          <w:tcPr>
            <w:tcW w:w="4058" w:type="dxa"/>
          </w:tcPr>
          <w:p w:rsidR="00886F68" w:rsidRPr="007417BF" w:rsidRDefault="00886F68" w:rsidP="007F70F6">
            <w:pPr>
              <w:jc w:val="both"/>
              <w:rPr>
                <w:szCs w:val="20"/>
                <w:highlight w:val="white"/>
                <w:lang w:val="da-DK"/>
              </w:rPr>
            </w:pPr>
            <w:r w:rsidRPr="007417BF">
              <w:rPr>
                <w:b/>
                <w:bCs/>
                <w:i/>
                <w:iCs/>
                <w:color w:val="000000"/>
                <w:sz w:val="22"/>
                <w:szCs w:val="20"/>
                <w:highlight w:val="white"/>
                <w:u w:color="FF0000"/>
                <w:lang w:val="da-DK"/>
              </w:rPr>
              <w:t>Nơi nhận</w:t>
            </w:r>
            <w:r w:rsidRPr="007417BF">
              <w:rPr>
                <w:b/>
                <w:bCs/>
                <w:i/>
                <w:iCs/>
                <w:sz w:val="22"/>
                <w:szCs w:val="20"/>
                <w:highlight w:val="white"/>
                <w:lang w:val="da-DK"/>
              </w:rPr>
              <w:t>:</w:t>
            </w:r>
          </w:p>
          <w:p w:rsidR="00886F68" w:rsidRPr="007417BF" w:rsidRDefault="00886F68" w:rsidP="007F70F6">
            <w:pPr>
              <w:jc w:val="both"/>
              <w:rPr>
                <w:szCs w:val="20"/>
                <w:highlight w:val="white"/>
                <w:lang w:val="da-DK"/>
              </w:rPr>
            </w:pPr>
            <w:r w:rsidRPr="007417BF">
              <w:rPr>
                <w:sz w:val="22"/>
                <w:szCs w:val="20"/>
                <w:highlight w:val="white"/>
                <w:lang w:val="da-DK"/>
              </w:rPr>
              <w:t>- Như trên;</w:t>
            </w:r>
          </w:p>
          <w:p w:rsidR="00886F68" w:rsidRPr="007417BF" w:rsidRDefault="00886F68" w:rsidP="007F70F6">
            <w:pPr>
              <w:jc w:val="both"/>
              <w:rPr>
                <w:szCs w:val="20"/>
                <w:highlight w:val="white"/>
                <w:lang w:val="da-DK"/>
              </w:rPr>
            </w:pPr>
            <w:r w:rsidRPr="007417BF">
              <w:rPr>
                <w:sz w:val="22"/>
                <w:szCs w:val="20"/>
                <w:highlight w:val="white"/>
                <w:lang w:val="da-DK"/>
              </w:rPr>
              <w:t>- Giám đốc Sở (để chỉ đạo);</w:t>
            </w:r>
          </w:p>
          <w:p w:rsidR="00886F68" w:rsidRPr="007417BF" w:rsidRDefault="00886F68" w:rsidP="007F70F6">
            <w:pPr>
              <w:jc w:val="both"/>
              <w:rPr>
                <w:szCs w:val="20"/>
                <w:highlight w:val="white"/>
                <w:lang w:val="da-DK"/>
              </w:rPr>
            </w:pPr>
            <w:r w:rsidRPr="007417BF">
              <w:rPr>
                <w:sz w:val="22"/>
                <w:szCs w:val="20"/>
                <w:highlight w:val="white"/>
                <w:lang w:val="da-DK"/>
              </w:rPr>
              <w:t>- Các đồng chí phó giám đốc</w:t>
            </w:r>
            <w:r>
              <w:rPr>
                <w:sz w:val="22"/>
                <w:szCs w:val="20"/>
                <w:highlight w:val="white"/>
                <w:lang w:val="da-DK"/>
              </w:rPr>
              <w:t xml:space="preserve"> </w:t>
            </w:r>
            <w:r w:rsidRPr="007417BF">
              <w:rPr>
                <w:sz w:val="22"/>
                <w:szCs w:val="20"/>
                <w:highlight w:val="white"/>
                <w:lang w:val="da-DK"/>
              </w:rPr>
              <w:t>(để chỉ đạo);</w:t>
            </w:r>
          </w:p>
          <w:p w:rsidR="00886F68" w:rsidRPr="007417BF" w:rsidRDefault="00886F68" w:rsidP="007F70F6">
            <w:pPr>
              <w:jc w:val="both"/>
              <w:rPr>
                <w:sz w:val="28"/>
                <w:szCs w:val="28"/>
                <w:highlight w:val="white"/>
                <w:lang w:val="da-DK"/>
              </w:rPr>
            </w:pPr>
            <w:r w:rsidRPr="007417BF">
              <w:rPr>
                <w:sz w:val="22"/>
                <w:szCs w:val="20"/>
                <w:highlight w:val="white"/>
                <w:lang w:val="da-DK"/>
              </w:rPr>
              <w:t>- Lưu: VT,  GDTrH.</w:t>
            </w:r>
          </w:p>
        </w:tc>
        <w:tc>
          <w:tcPr>
            <w:tcW w:w="4970" w:type="dxa"/>
          </w:tcPr>
          <w:p w:rsidR="00886F68" w:rsidRPr="008614F7" w:rsidRDefault="00886F68" w:rsidP="00CE0A2A">
            <w:pPr>
              <w:jc w:val="center"/>
              <w:rPr>
                <w:b/>
                <w:bCs/>
                <w:sz w:val="26"/>
                <w:szCs w:val="26"/>
                <w:highlight w:val="white"/>
                <w:lang w:val="da-DK"/>
              </w:rPr>
            </w:pPr>
            <w:r w:rsidRPr="008614F7">
              <w:rPr>
                <w:b/>
                <w:bCs/>
                <w:sz w:val="26"/>
                <w:szCs w:val="26"/>
                <w:highlight w:val="white"/>
                <w:lang w:val="da-DK"/>
              </w:rPr>
              <w:t>KT.GIÁM ĐỐC</w:t>
            </w:r>
          </w:p>
          <w:p w:rsidR="00886F68" w:rsidRPr="008614F7" w:rsidRDefault="00886F68" w:rsidP="00CE0A2A">
            <w:pPr>
              <w:jc w:val="center"/>
              <w:rPr>
                <w:b/>
                <w:bCs/>
                <w:sz w:val="28"/>
                <w:szCs w:val="28"/>
                <w:highlight w:val="white"/>
                <w:lang w:val="da-DK"/>
              </w:rPr>
            </w:pPr>
            <w:r w:rsidRPr="008614F7">
              <w:rPr>
                <w:b/>
                <w:bCs/>
                <w:sz w:val="26"/>
                <w:szCs w:val="26"/>
                <w:highlight w:val="white"/>
                <w:lang w:val="da-DK"/>
              </w:rPr>
              <w:t>PHÓ GIÁM ĐỐC</w:t>
            </w:r>
          </w:p>
          <w:p w:rsidR="00886F68" w:rsidRPr="008614F7" w:rsidRDefault="00886F68" w:rsidP="00CE0A2A">
            <w:pPr>
              <w:jc w:val="center"/>
              <w:rPr>
                <w:b/>
                <w:bCs/>
                <w:sz w:val="28"/>
                <w:szCs w:val="28"/>
                <w:highlight w:val="white"/>
                <w:lang w:val="da-DK"/>
              </w:rPr>
            </w:pPr>
          </w:p>
          <w:p w:rsidR="00886F68" w:rsidRPr="008614F7" w:rsidRDefault="00886F68" w:rsidP="00CE0A2A">
            <w:pPr>
              <w:jc w:val="center"/>
              <w:rPr>
                <w:bCs/>
                <w:sz w:val="28"/>
                <w:szCs w:val="28"/>
                <w:highlight w:val="white"/>
                <w:lang w:val="da-DK"/>
              </w:rPr>
            </w:pPr>
            <w:bookmarkStart w:id="0" w:name="_GoBack"/>
            <w:r>
              <w:rPr>
                <w:bCs/>
                <w:sz w:val="28"/>
                <w:szCs w:val="28"/>
                <w:highlight w:val="white"/>
                <w:lang w:val="da-DK"/>
              </w:rPr>
              <w:t>(Đã ký)</w:t>
            </w:r>
          </w:p>
          <w:bookmarkEnd w:id="0"/>
          <w:p w:rsidR="00886F68" w:rsidRPr="008614F7" w:rsidRDefault="00886F68" w:rsidP="00CE0A2A">
            <w:pPr>
              <w:jc w:val="center"/>
              <w:rPr>
                <w:b/>
                <w:bCs/>
                <w:sz w:val="28"/>
                <w:szCs w:val="28"/>
                <w:highlight w:val="white"/>
                <w:lang w:val="da-DK"/>
              </w:rPr>
            </w:pPr>
          </w:p>
          <w:p w:rsidR="00886F68" w:rsidRPr="008614F7" w:rsidRDefault="00886F68" w:rsidP="00CE0A2A">
            <w:pPr>
              <w:jc w:val="center"/>
              <w:rPr>
                <w:b/>
                <w:bCs/>
                <w:sz w:val="28"/>
                <w:szCs w:val="28"/>
                <w:highlight w:val="white"/>
                <w:lang w:val="da-DK"/>
              </w:rPr>
            </w:pPr>
          </w:p>
          <w:p w:rsidR="00886F68" w:rsidRPr="00615735" w:rsidRDefault="00886F68" w:rsidP="00CE0A2A">
            <w:pPr>
              <w:jc w:val="center"/>
              <w:rPr>
                <w:b/>
                <w:bCs/>
                <w:sz w:val="26"/>
                <w:szCs w:val="26"/>
                <w:highlight w:val="white"/>
              </w:rPr>
            </w:pPr>
            <w:r>
              <w:rPr>
                <w:b/>
                <w:bCs/>
                <w:sz w:val="26"/>
                <w:szCs w:val="26"/>
                <w:highlight w:val="white"/>
              </w:rPr>
              <w:t>Lê Văn Hoa</w:t>
            </w:r>
          </w:p>
        </w:tc>
      </w:tr>
    </w:tbl>
    <w:p w:rsidR="00886F68" w:rsidRDefault="00886F68" w:rsidP="004C7CC1">
      <w:pPr>
        <w:rPr>
          <w:highlight w:val="white"/>
        </w:rPr>
      </w:pPr>
    </w:p>
    <w:p w:rsidR="00886F68" w:rsidRDefault="00886F68" w:rsidP="004C7CC1">
      <w:pPr>
        <w:rPr>
          <w:highlight w:val="white"/>
        </w:rPr>
      </w:pPr>
    </w:p>
    <w:p w:rsidR="00886F68" w:rsidRDefault="00886F68" w:rsidP="004C7CC1">
      <w:pPr>
        <w:rPr>
          <w:highlight w:val="white"/>
        </w:rPr>
      </w:pPr>
    </w:p>
    <w:p w:rsidR="00886F68" w:rsidRDefault="00886F68" w:rsidP="004C7CC1">
      <w:pPr>
        <w:rPr>
          <w:highlight w:val="white"/>
        </w:rPr>
      </w:pPr>
    </w:p>
    <w:p w:rsidR="00886F68" w:rsidRDefault="00886F68" w:rsidP="004C7CC1">
      <w:pPr>
        <w:rPr>
          <w:highlight w:val="white"/>
        </w:rPr>
        <w:sectPr w:rsidR="00886F68" w:rsidSect="00BB484C">
          <w:footerReference w:type="even" r:id="rId8"/>
          <w:footerReference w:type="default" r:id="rId9"/>
          <w:pgSz w:w="11909" w:h="16834" w:code="9"/>
          <w:pgMar w:top="964" w:right="1134" w:bottom="964" w:left="1701" w:header="284" w:footer="284" w:gutter="0"/>
          <w:cols w:space="720"/>
          <w:docGrid w:linePitch="381"/>
        </w:sectPr>
      </w:pPr>
    </w:p>
    <w:p w:rsidR="00886F68" w:rsidRPr="00E95057" w:rsidRDefault="00886F68" w:rsidP="004C7CC1">
      <w:pPr>
        <w:rPr>
          <w:b/>
          <w:sz w:val="28"/>
          <w:szCs w:val="28"/>
          <w:highlight w:val="white"/>
        </w:rPr>
      </w:pPr>
      <w:r w:rsidRPr="00E95057">
        <w:rPr>
          <w:b/>
          <w:sz w:val="28"/>
          <w:szCs w:val="28"/>
          <w:highlight w:val="white"/>
        </w:rPr>
        <w:t>Phụ lục 1.</w:t>
      </w:r>
    </w:p>
    <w:p w:rsidR="00886F68" w:rsidRPr="00E95057" w:rsidRDefault="00886F68" w:rsidP="004C7CC1">
      <w:pPr>
        <w:rPr>
          <w:sz w:val="28"/>
          <w:szCs w:val="28"/>
          <w:highlight w:val="white"/>
        </w:rPr>
      </w:pPr>
    </w:p>
    <w:p w:rsidR="00886F68" w:rsidRPr="00E95057" w:rsidRDefault="00886F68" w:rsidP="004C7CC1">
      <w:pPr>
        <w:rPr>
          <w:sz w:val="28"/>
          <w:szCs w:val="28"/>
          <w:highlight w:val="white"/>
        </w:rPr>
      </w:pPr>
      <w:r w:rsidRPr="00E95057">
        <w:rPr>
          <w:sz w:val="28"/>
          <w:szCs w:val="28"/>
          <w:highlight w:val="white"/>
        </w:rPr>
        <w:t xml:space="preserve">          Trường THCS .......................</w:t>
      </w:r>
    </w:p>
    <w:p w:rsidR="00886F68" w:rsidRPr="00E95057" w:rsidRDefault="00886F68" w:rsidP="004C7CC1">
      <w:pPr>
        <w:rPr>
          <w:sz w:val="28"/>
          <w:szCs w:val="28"/>
          <w:highlight w:val="white"/>
        </w:rPr>
      </w:pPr>
    </w:p>
    <w:p w:rsidR="00886F68" w:rsidRPr="00E95057" w:rsidRDefault="00886F68" w:rsidP="00EC7BFD">
      <w:pPr>
        <w:jc w:val="center"/>
        <w:rPr>
          <w:b/>
          <w:sz w:val="28"/>
          <w:szCs w:val="28"/>
          <w:highlight w:val="white"/>
        </w:rPr>
      </w:pPr>
      <w:r w:rsidRPr="00E95057">
        <w:rPr>
          <w:b/>
          <w:sz w:val="28"/>
          <w:szCs w:val="28"/>
          <w:highlight w:val="white"/>
        </w:rPr>
        <w:t>DANH SÁCH</w:t>
      </w:r>
    </w:p>
    <w:p w:rsidR="00886F68" w:rsidRPr="00E95057" w:rsidRDefault="00886F68" w:rsidP="00EC7BFD">
      <w:pPr>
        <w:jc w:val="center"/>
        <w:rPr>
          <w:b/>
          <w:sz w:val="28"/>
          <w:szCs w:val="28"/>
          <w:highlight w:val="white"/>
        </w:rPr>
      </w:pPr>
      <w:r w:rsidRPr="00E95057">
        <w:rPr>
          <w:b/>
          <w:sz w:val="28"/>
          <w:szCs w:val="28"/>
          <w:highlight w:val="white"/>
        </w:rPr>
        <w:t xml:space="preserve"> CÁN BỘ QUẢN LÝ, GIÁO VIÊN THAM TẬP HUẤN MÔ HÌNH TRƯỜNG HỌC MỚI</w:t>
      </w:r>
    </w:p>
    <w:p w:rsidR="00886F68" w:rsidRPr="00E95057" w:rsidRDefault="00886F68" w:rsidP="00EC7BFD">
      <w:pPr>
        <w:jc w:val="center"/>
        <w:rPr>
          <w:b/>
          <w:sz w:val="28"/>
          <w:szCs w:val="28"/>
          <w:highlight w:val="white"/>
        </w:rPr>
      </w:pPr>
      <w:r w:rsidRPr="00E95057">
        <w:rPr>
          <w:b/>
          <w:sz w:val="28"/>
          <w:szCs w:val="28"/>
          <w:highlight w:val="white"/>
        </w:rPr>
        <w:t>QUA MẠNG "Trường học kết nối"</w:t>
      </w:r>
    </w:p>
    <w:p w:rsidR="00886F68" w:rsidRPr="00E95057" w:rsidRDefault="00886F68" w:rsidP="00EC7BFD">
      <w:pPr>
        <w:jc w:val="center"/>
        <w:rPr>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231"/>
        <w:gridCol w:w="2520"/>
        <w:gridCol w:w="1649"/>
        <w:gridCol w:w="3393"/>
        <w:gridCol w:w="2521"/>
      </w:tblGrid>
      <w:tr w:rsidR="00886F68" w:rsidRPr="00E95057" w:rsidTr="00444657">
        <w:tc>
          <w:tcPr>
            <w:tcW w:w="808" w:type="dxa"/>
          </w:tcPr>
          <w:p w:rsidR="00886F68" w:rsidRPr="00444657" w:rsidRDefault="00886F68" w:rsidP="00444657">
            <w:pPr>
              <w:jc w:val="center"/>
              <w:rPr>
                <w:b/>
                <w:sz w:val="28"/>
                <w:szCs w:val="28"/>
                <w:highlight w:val="white"/>
              </w:rPr>
            </w:pPr>
            <w:r w:rsidRPr="00444657">
              <w:rPr>
                <w:b/>
                <w:sz w:val="28"/>
                <w:szCs w:val="28"/>
                <w:highlight w:val="white"/>
              </w:rPr>
              <w:t>TT</w:t>
            </w:r>
          </w:p>
        </w:tc>
        <w:tc>
          <w:tcPr>
            <w:tcW w:w="4231" w:type="dxa"/>
          </w:tcPr>
          <w:p w:rsidR="00886F68" w:rsidRPr="00444657" w:rsidRDefault="00886F68" w:rsidP="00444657">
            <w:pPr>
              <w:jc w:val="center"/>
              <w:rPr>
                <w:b/>
                <w:sz w:val="28"/>
                <w:szCs w:val="28"/>
                <w:highlight w:val="white"/>
              </w:rPr>
            </w:pPr>
            <w:r w:rsidRPr="00444657">
              <w:rPr>
                <w:b/>
                <w:sz w:val="28"/>
                <w:szCs w:val="28"/>
                <w:highlight w:val="white"/>
              </w:rPr>
              <w:t>Họ  và tên</w:t>
            </w:r>
          </w:p>
        </w:tc>
        <w:tc>
          <w:tcPr>
            <w:tcW w:w="2520" w:type="dxa"/>
          </w:tcPr>
          <w:p w:rsidR="00886F68" w:rsidRPr="00444657" w:rsidRDefault="00886F68" w:rsidP="00444657">
            <w:pPr>
              <w:jc w:val="center"/>
              <w:rPr>
                <w:b/>
                <w:sz w:val="28"/>
                <w:szCs w:val="28"/>
                <w:highlight w:val="white"/>
              </w:rPr>
            </w:pPr>
            <w:r w:rsidRPr="00444657">
              <w:rPr>
                <w:b/>
                <w:sz w:val="28"/>
                <w:szCs w:val="28"/>
                <w:highlight w:val="white"/>
              </w:rPr>
              <w:t>Chức vụ</w:t>
            </w:r>
          </w:p>
        </w:tc>
        <w:tc>
          <w:tcPr>
            <w:tcW w:w="1649" w:type="dxa"/>
          </w:tcPr>
          <w:p w:rsidR="00886F68" w:rsidRPr="00444657" w:rsidRDefault="00886F68" w:rsidP="00444657">
            <w:pPr>
              <w:jc w:val="center"/>
              <w:rPr>
                <w:b/>
                <w:sz w:val="28"/>
                <w:szCs w:val="28"/>
                <w:highlight w:val="white"/>
              </w:rPr>
            </w:pPr>
            <w:r w:rsidRPr="00444657">
              <w:rPr>
                <w:b/>
                <w:sz w:val="28"/>
                <w:szCs w:val="28"/>
                <w:highlight w:val="white"/>
              </w:rPr>
              <w:t>Dạy môn</w:t>
            </w:r>
          </w:p>
        </w:tc>
        <w:tc>
          <w:tcPr>
            <w:tcW w:w="3393" w:type="dxa"/>
          </w:tcPr>
          <w:p w:rsidR="00886F68" w:rsidRPr="00444657" w:rsidRDefault="00886F68" w:rsidP="00444657">
            <w:pPr>
              <w:jc w:val="center"/>
              <w:rPr>
                <w:b/>
                <w:sz w:val="28"/>
                <w:szCs w:val="28"/>
                <w:highlight w:val="white"/>
              </w:rPr>
            </w:pPr>
            <w:r w:rsidRPr="00444657">
              <w:rPr>
                <w:b/>
                <w:sz w:val="28"/>
                <w:szCs w:val="28"/>
                <w:highlight w:val="white"/>
              </w:rPr>
              <w:t>Đăng ký lớp học</w:t>
            </w:r>
          </w:p>
          <w:p w:rsidR="00886F68" w:rsidRPr="00444657" w:rsidRDefault="00886F68" w:rsidP="00444657">
            <w:pPr>
              <w:jc w:val="center"/>
              <w:rPr>
                <w:b/>
                <w:sz w:val="28"/>
                <w:szCs w:val="28"/>
                <w:highlight w:val="white"/>
              </w:rPr>
            </w:pPr>
            <w:r w:rsidRPr="00444657">
              <w:rPr>
                <w:b/>
                <w:sz w:val="28"/>
                <w:szCs w:val="28"/>
                <w:highlight w:val="white"/>
              </w:rPr>
              <w:t>(từ ngày / / - đến ngày / / )</w:t>
            </w:r>
          </w:p>
        </w:tc>
        <w:tc>
          <w:tcPr>
            <w:tcW w:w="2521" w:type="dxa"/>
          </w:tcPr>
          <w:p w:rsidR="00886F68" w:rsidRPr="00444657" w:rsidRDefault="00886F68" w:rsidP="00444657">
            <w:pPr>
              <w:jc w:val="center"/>
              <w:rPr>
                <w:b/>
                <w:sz w:val="28"/>
                <w:szCs w:val="28"/>
                <w:highlight w:val="white"/>
              </w:rPr>
            </w:pPr>
            <w:r w:rsidRPr="00444657">
              <w:rPr>
                <w:b/>
                <w:sz w:val="28"/>
                <w:szCs w:val="28"/>
                <w:highlight w:val="white"/>
              </w:rPr>
              <w:t>Kết quả tập huấn</w:t>
            </w:r>
          </w:p>
          <w:p w:rsidR="00886F68" w:rsidRPr="00444657" w:rsidRDefault="00886F68" w:rsidP="00444657">
            <w:pPr>
              <w:jc w:val="center"/>
              <w:rPr>
                <w:b/>
                <w:sz w:val="28"/>
                <w:szCs w:val="28"/>
                <w:highlight w:val="white"/>
              </w:rPr>
            </w:pPr>
            <w:r w:rsidRPr="00444657">
              <w:rPr>
                <w:b/>
                <w:sz w:val="28"/>
                <w:szCs w:val="28"/>
                <w:highlight w:val="white"/>
              </w:rPr>
              <w:t>(điểm)</w:t>
            </w:r>
          </w:p>
        </w:tc>
      </w:tr>
      <w:tr w:rsidR="00886F68" w:rsidRPr="00E95057" w:rsidTr="00444657">
        <w:tc>
          <w:tcPr>
            <w:tcW w:w="808" w:type="dxa"/>
          </w:tcPr>
          <w:p w:rsidR="00886F68" w:rsidRPr="00444657" w:rsidRDefault="00886F68" w:rsidP="00444657">
            <w:pPr>
              <w:jc w:val="center"/>
              <w:rPr>
                <w:sz w:val="28"/>
                <w:szCs w:val="28"/>
                <w:highlight w:val="white"/>
              </w:rPr>
            </w:pPr>
          </w:p>
        </w:tc>
        <w:tc>
          <w:tcPr>
            <w:tcW w:w="4231" w:type="dxa"/>
          </w:tcPr>
          <w:p w:rsidR="00886F68" w:rsidRPr="00444657" w:rsidRDefault="00886F68" w:rsidP="00444657">
            <w:pPr>
              <w:jc w:val="center"/>
              <w:rPr>
                <w:sz w:val="28"/>
                <w:szCs w:val="28"/>
                <w:highlight w:val="white"/>
              </w:rPr>
            </w:pPr>
            <w:r w:rsidRPr="00444657">
              <w:rPr>
                <w:sz w:val="28"/>
                <w:szCs w:val="28"/>
                <w:highlight w:val="white"/>
              </w:rPr>
              <w:t>(a)</w:t>
            </w:r>
          </w:p>
        </w:tc>
        <w:tc>
          <w:tcPr>
            <w:tcW w:w="2520" w:type="dxa"/>
          </w:tcPr>
          <w:p w:rsidR="00886F68" w:rsidRPr="00444657" w:rsidRDefault="00886F68" w:rsidP="00444657">
            <w:pPr>
              <w:jc w:val="center"/>
              <w:rPr>
                <w:sz w:val="28"/>
                <w:szCs w:val="28"/>
                <w:highlight w:val="white"/>
              </w:rPr>
            </w:pPr>
            <w:r w:rsidRPr="00444657">
              <w:rPr>
                <w:sz w:val="28"/>
                <w:szCs w:val="28"/>
                <w:highlight w:val="white"/>
              </w:rPr>
              <w:t>(b)</w:t>
            </w:r>
          </w:p>
        </w:tc>
        <w:tc>
          <w:tcPr>
            <w:tcW w:w="1649" w:type="dxa"/>
          </w:tcPr>
          <w:p w:rsidR="00886F68" w:rsidRPr="00444657" w:rsidRDefault="00886F68" w:rsidP="00444657">
            <w:pPr>
              <w:jc w:val="center"/>
              <w:rPr>
                <w:sz w:val="28"/>
                <w:szCs w:val="28"/>
                <w:highlight w:val="white"/>
              </w:rPr>
            </w:pPr>
            <w:r w:rsidRPr="00444657">
              <w:rPr>
                <w:sz w:val="28"/>
                <w:szCs w:val="28"/>
                <w:highlight w:val="white"/>
              </w:rPr>
              <w:t>(c)</w:t>
            </w:r>
          </w:p>
        </w:tc>
        <w:tc>
          <w:tcPr>
            <w:tcW w:w="3393" w:type="dxa"/>
          </w:tcPr>
          <w:p w:rsidR="00886F68" w:rsidRPr="00444657" w:rsidRDefault="00886F68" w:rsidP="00444657">
            <w:pPr>
              <w:jc w:val="center"/>
              <w:rPr>
                <w:sz w:val="28"/>
                <w:szCs w:val="28"/>
                <w:highlight w:val="white"/>
              </w:rPr>
            </w:pPr>
            <w:r w:rsidRPr="00444657">
              <w:rPr>
                <w:sz w:val="28"/>
                <w:szCs w:val="28"/>
                <w:highlight w:val="white"/>
              </w:rPr>
              <w:t>(d)</w:t>
            </w:r>
          </w:p>
        </w:tc>
        <w:tc>
          <w:tcPr>
            <w:tcW w:w="2521" w:type="dxa"/>
          </w:tcPr>
          <w:p w:rsidR="00886F68" w:rsidRPr="00444657" w:rsidRDefault="00886F68" w:rsidP="00444657">
            <w:pPr>
              <w:jc w:val="center"/>
              <w:rPr>
                <w:sz w:val="28"/>
                <w:szCs w:val="28"/>
                <w:highlight w:val="white"/>
              </w:rPr>
            </w:pPr>
            <w:r w:rsidRPr="00444657">
              <w:rPr>
                <w:sz w:val="28"/>
                <w:szCs w:val="28"/>
                <w:highlight w:val="white"/>
              </w:rPr>
              <w:t>(e)</w:t>
            </w:r>
          </w:p>
        </w:tc>
      </w:tr>
      <w:tr w:rsidR="00886F68" w:rsidRPr="00E95057" w:rsidTr="00444657">
        <w:tc>
          <w:tcPr>
            <w:tcW w:w="808" w:type="dxa"/>
          </w:tcPr>
          <w:p w:rsidR="00886F68" w:rsidRPr="00444657" w:rsidRDefault="00886F68" w:rsidP="00444657">
            <w:pPr>
              <w:jc w:val="center"/>
              <w:rPr>
                <w:sz w:val="28"/>
                <w:szCs w:val="28"/>
                <w:highlight w:val="white"/>
              </w:rPr>
            </w:pPr>
            <w:r w:rsidRPr="00444657">
              <w:rPr>
                <w:sz w:val="28"/>
                <w:szCs w:val="28"/>
                <w:highlight w:val="white"/>
              </w:rPr>
              <w:t>1</w:t>
            </w:r>
          </w:p>
        </w:tc>
        <w:tc>
          <w:tcPr>
            <w:tcW w:w="4231" w:type="dxa"/>
          </w:tcPr>
          <w:p w:rsidR="00886F68" w:rsidRPr="00444657" w:rsidRDefault="00886F68" w:rsidP="00444657">
            <w:pPr>
              <w:jc w:val="center"/>
              <w:rPr>
                <w:sz w:val="28"/>
                <w:szCs w:val="28"/>
                <w:highlight w:val="white"/>
              </w:rPr>
            </w:pPr>
          </w:p>
        </w:tc>
        <w:tc>
          <w:tcPr>
            <w:tcW w:w="2520" w:type="dxa"/>
          </w:tcPr>
          <w:p w:rsidR="00886F68" w:rsidRPr="00444657" w:rsidRDefault="00886F68" w:rsidP="00444657">
            <w:pPr>
              <w:jc w:val="center"/>
              <w:rPr>
                <w:sz w:val="28"/>
                <w:szCs w:val="28"/>
                <w:highlight w:val="white"/>
              </w:rPr>
            </w:pPr>
          </w:p>
        </w:tc>
        <w:tc>
          <w:tcPr>
            <w:tcW w:w="1649" w:type="dxa"/>
          </w:tcPr>
          <w:p w:rsidR="00886F68" w:rsidRPr="00444657" w:rsidRDefault="00886F68" w:rsidP="00444657">
            <w:pPr>
              <w:jc w:val="center"/>
              <w:rPr>
                <w:sz w:val="28"/>
                <w:szCs w:val="28"/>
                <w:highlight w:val="white"/>
              </w:rPr>
            </w:pPr>
          </w:p>
        </w:tc>
        <w:tc>
          <w:tcPr>
            <w:tcW w:w="3393" w:type="dxa"/>
          </w:tcPr>
          <w:p w:rsidR="00886F68" w:rsidRPr="00444657" w:rsidRDefault="00886F68" w:rsidP="00444657">
            <w:pPr>
              <w:jc w:val="center"/>
              <w:rPr>
                <w:sz w:val="28"/>
                <w:szCs w:val="28"/>
                <w:highlight w:val="white"/>
              </w:rPr>
            </w:pPr>
          </w:p>
        </w:tc>
        <w:tc>
          <w:tcPr>
            <w:tcW w:w="2521" w:type="dxa"/>
          </w:tcPr>
          <w:p w:rsidR="00886F68" w:rsidRPr="00444657" w:rsidRDefault="00886F68" w:rsidP="00444657">
            <w:pPr>
              <w:jc w:val="center"/>
              <w:rPr>
                <w:sz w:val="28"/>
                <w:szCs w:val="28"/>
                <w:highlight w:val="white"/>
              </w:rPr>
            </w:pPr>
          </w:p>
        </w:tc>
      </w:tr>
      <w:tr w:rsidR="00886F68" w:rsidRPr="00E95057" w:rsidTr="00444657">
        <w:tc>
          <w:tcPr>
            <w:tcW w:w="808" w:type="dxa"/>
          </w:tcPr>
          <w:p w:rsidR="00886F68" w:rsidRPr="00444657" w:rsidRDefault="00886F68" w:rsidP="00444657">
            <w:pPr>
              <w:jc w:val="center"/>
              <w:rPr>
                <w:sz w:val="28"/>
                <w:szCs w:val="28"/>
                <w:highlight w:val="white"/>
              </w:rPr>
            </w:pPr>
            <w:r w:rsidRPr="00444657">
              <w:rPr>
                <w:sz w:val="28"/>
                <w:szCs w:val="28"/>
                <w:highlight w:val="white"/>
              </w:rPr>
              <w:t>2</w:t>
            </w:r>
          </w:p>
        </w:tc>
        <w:tc>
          <w:tcPr>
            <w:tcW w:w="4231" w:type="dxa"/>
          </w:tcPr>
          <w:p w:rsidR="00886F68" w:rsidRPr="00444657" w:rsidRDefault="00886F68" w:rsidP="00444657">
            <w:pPr>
              <w:jc w:val="center"/>
              <w:rPr>
                <w:sz w:val="28"/>
                <w:szCs w:val="28"/>
                <w:highlight w:val="white"/>
              </w:rPr>
            </w:pPr>
          </w:p>
        </w:tc>
        <w:tc>
          <w:tcPr>
            <w:tcW w:w="2520" w:type="dxa"/>
          </w:tcPr>
          <w:p w:rsidR="00886F68" w:rsidRPr="00444657" w:rsidRDefault="00886F68" w:rsidP="00444657">
            <w:pPr>
              <w:jc w:val="center"/>
              <w:rPr>
                <w:sz w:val="28"/>
                <w:szCs w:val="28"/>
                <w:highlight w:val="white"/>
              </w:rPr>
            </w:pPr>
          </w:p>
        </w:tc>
        <w:tc>
          <w:tcPr>
            <w:tcW w:w="1649" w:type="dxa"/>
          </w:tcPr>
          <w:p w:rsidR="00886F68" w:rsidRPr="00444657" w:rsidRDefault="00886F68" w:rsidP="00444657">
            <w:pPr>
              <w:jc w:val="center"/>
              <w:rPr>
                <w:sz w:val="28"/>
                <w:szCs w:val="28"/>
                <w:highlight w:val="white"/>
              </w:rPr>
            </w:pPr>
          </w:p>
        </w:tc>
        <w:tc>
          <w:tcPr>
            <w:tcW w:w="3393" w:type="dxa"/>
          </w:tcPr>
          <w:p w:rsidR="00886F68" w:rsidRPr="00444657" w:rsidRDefault="00886F68" w:rsidP="00444657">
            <w:pPr>
              <w:jc w:val="center"/>
              <w:rPr>
                <w:sz w:val="28"/>
                <w:szCs w:val="28"/>
                <w:highlight w:val="white"/>
              </w:rPr>
            </w:pPr>
          </w:p>
        </w:tc>
        <w:tc>
          <w:tcPr>
            <w:tcW w:w="2521" w:type="dxa"/>
          </w:tcPr>
          <w:p w:rsidR="00886F68" w:rsidRPr="00444657" w:rsidRDefault="00886F68" w:rsidP="00444657">
            <w:pPr>
              <w:jc w:val="center"/>
              <w:rPr>
                <w:sz w:val="28"/>
                <w:szCs w:val="28"/>
                <w:highlight w:val="white"/>
              </w:rPr>
            </w:pPr>
          </w:p>
        </w:tc>
      </w:tr>
      <w:tr w:rsidR="00886F68" w:rsidRPr="00E95057" w:rsidTr="00444657">
        <w:tc>
          <w:tcPr>
            <w:tcW w:w="808" w:type="dxa"/>
          </w:tcPr>
          <w:p w:rsidR="00886F68" w:rsidRPr="00444657" w:rsidRDefault="00886F68" w:rsidP="00444657">
            <w:pPr>
              <w:jc w:val="center"/>
              <w:rPr>
                <w:sz w:val="28"/>
                <w:szCs w:val="28"/>
                <w:highlight w:val="white"/>
              </w:rPr>
            </w:pPr>
            <w:r w:rsidRPr="00444657">
              <w:rPr>
                <w:sz w:val="28"/>
                <w:szCs w:val="28"/>
                <w:highlight w:val="white"/>
              </w:rPr>
              <w:t>3</w:t>
            </w:r>
          </w:p>
        </w:tc>
        <w:tc>
          <w:tcPr>
            <w:tcW w:w="4231" w:type="dxa"/>
          </w:tcPr>
          <w:p w:rsidR="00886F68" w:rsidRPr="00444657" w:rsidRDefault="00886F68" w:rsidP="00444657">
            <w:pPr>
              <w:jc w:val="center"/>
              <w:rPr>
                <w:sz w:val="28"/>
                <w:szCs w:val="28"/>
                <w:highlight w:val="white"/>
              </w:rPr>
            </w:pPr>
          </w:p>
        </w:tc>
        <w:tc>
          <w:tcPr>
            <w:tcW w:w="2520" w:type="dxa"/>
          </w:tcPr>
          <w:p w:rsidR="00886F68" w:rsidRPr="00444657" w:rsidRDefault="00886F68" w:rsidP="00444657">
            <w:pPr>
              <w:jc w:val="center"/>
              <w:rPr>
                <w:sz w:val="28"/>
                <w:szCs w:val="28"/>
                <w:highlight w:val="white"/>
              </w:rPr>
            </w:pPr>
          </w:p>
        </w:tc>
        <w:tc>
          <w:tcPr>
            <w:tcW w:w="1649" w:type="dxa"/>
          </w:tcPr>
          <w:p w:rsidR="00886F68" w:rsidRPr="00444657" w:rsidRDefault="00886F68" w:rsidP="00444657">
            <w:pPr>
              <w:jc w:val="center"/>
              <w:rPr>
                <w:sz w:val="28"/>
                <w:szCs w:val="28"/>
                <w:highlight w:val="white"/>
              </w:rPr>
            </w:pPr>
          </w:p>
        </w:tc>
        <w:tc>
          <w:tcPr>
            <w:tcW w:w="3393" w:type="dxa"/>
          </w:tcPr>
          <w:p w:rsidR="00886F68" w:rsidRPr="00444657" w:rsidRDefault="00886F68" w:rsidP="00444657">
            <w:pPr>
              <w:jc w:val="center"/>
              <w:rPr>
                <w:sz w:val="28"/>
                <w:szCs w:val="28"/>
                <w:highlight w:val="white"/>
              </w:rPr>
            </w:pPr>
          </w:p>
        </w:tc>
        <w:tc>
          <w:tcPr>
            <w:tcW w:w="2521" w:type="dxa"/>
          </w:tcPr>
          <w:p w:rsidR="00886F68" w:rsidRPr="00444657" w:rsidRDefault="00886F68" w:rsidP="00444657">
            <w:pPr>
              <w:jc w:val="center"/>
              <w:rPr>
                <w:sz w:val="28"/>
                <w:szCs w:val="28"/>
                <w:highlight w:val="white"/>
              </w:rPr>
            </w:pPr>
          </w:p>
        </w:tc>
      </w:tr>
      <w:tr w:rsidR="00886F68" w:rsidRPr="00E95057" w:rsidTr="00444657">
        <w:tc>
          <w:tcPr>
            <w:tcW w:w="808" w:type="dxa"/>
          </w:tcPr>
          <w:p w:rsidR="00886F68" w:rsidRPr="00444657" w:rsidRDefault="00886F68" w:rsidP="00444657">
            <w:pPr>
              <w:jc w:val="center"/>
              <w:rPr>
                <w:sz w:val="28"/>
                <w:szCs w:val="28"/>
                <w:highlight w:val="white"/>
              </w:rPr>
            </w:pPr>
            <w:r w:rsidRPr="00444657">
              <w:rPr>
                <w:sz w:val="28"/>
                <w:szCs w:val="28"/>
                <w:highlight w:val="white"/>
              </w:rPr>
              <w:t>4</w:t>
            </w:r>
          </w:p>
        </w:tc>
        <w:tc>
          <w:tcPr>
            <w:tcW w:w="4231" w:type="dxa"/>
          </w:tcPr>
          <w:p w:rsidR="00886F68" w:rsidRPr="00444657" w:rsidRDefault="00886F68" w:rsidP="00444657">
            <w:pPr>
              <w:jc w:val="center"/>
              <w:rPr>
                <w:sz w:val="28"/>
                <w:szCs w:val="28"/>
                <w:highlight w:val="white"/>
              </w:rPr>
            </w:pPr>
          </w:p>
        </w:tc>
        <w:tc>
          <w:tcPr>
            <w:tcW w:w="2520" w:type="dxa"/>
          </w:tcPr>
          <w:p w:rsidR="00886F68" w:rsidRPr="00444657" w:rsidRDefault="00886F68" w:rsidP="00444657">
            <w:pPr>
              <w:jc w:val="center"/>
              <w:rPr>
                <w:sz w:val="28"/>
                <w:szCs w:val="28"/>
                <w:highlight w:val="white"/>
              </w:rPr>
            </w:pPr>
          </w:p>
        </w:tc>
        <w:tc>
          <w:tcPr>
            <w:tcW w:w="1649" w:type="dxa"/>
          </w:tcPr>
          <w:p w:rsidR="00886F68" w:rsidRPr="00444657" w:rsidRDefault="00886F68" w:rsidP="00444657">
            <w:pPr>
              <w:jc w:val="center"/>
              <w:rPr>
                <w:sz w:val="28"/>
                <w:szCs w:val="28"/>
                <w:highlight w:val="white"/>
              </w:rPr>
            </w:pPr>
          </w:p>
        </w:tc>
        <w:tc>
          <w:tcPr>
            <w:tcW w:w="3393" w:type="dxa"/>
          </w:tcPr>
          <w:p w:rsidR="00886F68" w:rsidRPr="00444657" w:rsidRDefault="00886F68" w:rsidP="00444657">
            <w:pPr>
              <w:jc w:val="center"/>
              <w:rPr>
                <w:sz w:val="28"/>
                <w:szCs w:val="28"/>
                <w:highlight w:val="white"/>
              </w:rPr>
            </w:pPr>
          </w:p>
        </w:tc>
        <w:tc>
          <w:tcPr>
            <w:tcW w:w="2521" w:type="dxa"/>
          </w:tcPr>
          <w:p w:rsidR="00886F68" w:rsidRPr="00444657" w:rsidRDefault="00886F68" w:rsidP="00444657">
            <w:pPr>
              <w:jc w:val="center"/>
              <w:rPr>
                <w:sz w:val="28"/>
                <w:szCs w:val="28"/>
                <w:highlight w:val="white"/>
              </w:rPr>
            </w:pPr>
          </w:p>
        </w:tc>
      </w:tr>
      <w:tr w:rsidR="00886F68" w:rsidRPr="00E95057" w:rsidTr="00444657">
        <w:tc>
          <w:tcPr>
            <w:tcW w:w="808" w:type="dxa"/>
          </w:tcPr>
          <w:p w:rsidR="00886F68" w:rsidRPr="00444657" w:rsidRDefault="00886F68" w:rsidP="00444657">
            <w:pPr>
              <w:jc w:val="center"/>
              <w:rPr>
                <w:sz w:val="28"/>
                <w:szCs w:val="28"/>
                <w:highlight w:val="white"/>
              </w:rPr>
            </w:pPr>
            <w:r w:rsidRPr="00444657">
              <w:rPr>
                <w:sz w:val="28"/>
                <w:szCs w:val="28"/>
                <w:highlight w:val="white"/>
              </w:rPr>
              <w:t>5</w:t>
            </w:r>
          </w:p>
        </w:tc>
        <w:tc>
          <w:tcPr>
            <w:tcW w:w="4231" w:type="dxa"/>
          </w:tcPr>
          <w:p w:rsidR="00886F68" w:rsidRPr="00444657" w:rsidRDefault="00886F68" w:rsidP="00444657">
            <w:pPr>
              <w:jc w:val="center"/>
              <w:rPr>
                <w:sz w:val="28"/>
                <w:szCs w:val="28"/>
                <w:highlight w:val="white"/>
              </w:rPr>
            </w:pPr>
          </w:p>
        </w:tc>
        <w:tc>
          <w:tcPr>
            <w:tcW w:w="2520" w:type="dxa"/>
          </w:tcPr>
          <w:p w:rsidR="00886F68" w:rsidRPr="00444657" w:rsidRDefault="00886F68" w:rsidP="00444657">
            <w:pPr>
              <w:jc w:val="center"/>
              <w:rPr>
                <w:sz w:val="28"/>
                <w:szCs w:val="28"/>
                <w:highlight w:val="white"/>
              </w:rPr>
            </w:pPr>
          </w:p>
        </w:tc>
        <w:tc>
          <w:tcPr>
            <w:tcW w:w="1649" w:type="dxa"/>
          </w:tcPr>
          <w:p w:rsidR="00886F68" w:rsidRPr="00444657" w:rsidRDefault="00886F68" w:rsidP="00444657">
            <w:pPr>
              <w:jc w:val="center"/>
              <w:rPr>
                <w:sz w:val="28"/>
                <w:szCs w:val="28"/>
                <w:highlight w:val="white"/>
              </w:rPr>
            </w:pPr>
          </w:p>
        </w:tc>
        <w:tc>
          <w:tcPr>
            <w:tcW w:w="3393" w:type="dxa"/>
          </w:tcPr>
          <w:p w:rsidR="00886F68" w:rsidRPr="00444657" w:rsidRDefault="00886F68" w:rsidP="00444657">
            <w:pPr>
              <w:jc w:val="center"/>
              <w:rPr>
                <w:sz w:val="28"/>
                <w:szCs w:val="28"/>
                <w:highlight w:val="white"/>
              </w:rPr>
            </w:pPr>
          </w:p>
        </w:tc>
        <w:tc>
          <w:tcPr>
            <w:tcW w:w="2521" w:type="dxa"/>
          </w:tcPr>
          <w:p w:rsidR="00886F68" w:rsidRPr="00444657" w:rsidRDefault="00886F68" w:rsidP="00444657">
            <w:pPr>
              <w:jc w:val="center"/>
              <w:rPr>
                <w:sz w:val="28"/>
                <w:szCs w:val="28"/>
                <w:highlight w:val="white"/>
              </w:rPr>
            </w:pPr>
          </w:p>
        </w:tc>
      </w:tr>
      <w:tr w:rsidR="00886F68" w:rsidRPr="00E95057" w:rsidTr="00444657">
        <w:tc>
          <w:tcPr>
            <w:tcW w:w="808" w:type="dxa"/>
          </w:tcPr>
          <w:p w:rsidR="00886F68" w:rsidRPr="00444657" w:rsidRDefault="00886F68" w:rsidP="00444657">
            <w:pPr>
              <w:jc w:val="center"/>
              <w:rPr>
                <w:sz w:val="28"/>
                <w:szCs w:val="28"/>
                <w:highlight w:val="white"/>
              </w:rPr>
            </w:pPr>
            <w:r w:rsidRPr="00444657">
              <w:rPr>
                <w:sz w:val="28"/>
                <w:szCs w:val="28"/>
                <w:highlight w:val="white"/>
              </w:rPr>
              <w:t>6</w:t>
            </w:r>
          </w:p>
        </w:tc>
        <w:tc>
          <w:tcPr>
            <w:tcW w:w="4231" w:type="dxa"/>
          </w:tcPr>
          <w:p w:rsidR="00886F68" w:rsidRPr="00444657" w:rsidRDefault="00886F68" w:rsidP="00444657">
            <w:pPr>
              <w:jc w:val="center"/>
              <w:rPr>
                <w:sz w:val="28"/>
                <w:szCs w:val="28"/>
                <w:highlight w:val="white"/>
              </w:rPr>
            </w:pPr>
          </w:p>
        </w:tc>
        <w:tc>
          <w:tcPr>
            <w:tcW w:w="2520" w:type="dxa"/>
          </w:tcPr>
          <w:p w:rsidR="00886F68" w:rsidRPr="00444657" w:rsidRDefault="00886F68" w:rsidP="00444657">
            <w:pPr>
              <w:jc w:val="center"/>
              <w:rPr>
                <w:sz w:val="28"/>
                <w:szCs w:val="28"/>
                <w:highlight w:val="white"/>
              </w:rPr>
            </w:pPr>
          </w:p>
        </w:tc>
        <w:tc>
          <w:tcPr>
            <w:tcW w:w="1649" w:type="dxa"/>
          </w:tcPr>
          <w:p w:rsidR="00886F68" w:rsidRPr="00444657" w:rsidRDefault="00886F68" w:rsidP="00444657">
            <w:pPr>
              <w:jc w:val="center"/>
              <w:rPr>
                <w:sz w:val="28"/>
                <w:szCs w:val="28"/>
                <w:highlight w:val="white"/>
              </w:rPr>
            </w:pPr>
          </w:p>
        </w:tc>
        <w:tc>
          <w:tcPr>
            <w:tcW w:w="3393" w:type="dxa"/>
          </w:tcPr>
          <w:p w:rsidR="00886F68" w:rsidRPr="00444657" w:rsidRDefault="00886F68" w:rsidP="00444657">
            <w:pPr>
              <w:jc w:val="center"/>
              <w:rPr>
                <w:sz w:val="28"/>
                <w:szCs w:val="28"/>
                <w:highlight w:val="white"/>
              </w:rPr>
            </w:pPr>
          </w:p>
        </w:tc>
        <w:tc>
          <w:tcPr>
            <w:tcW w:w="2521" w:type="dxa"/>
          </w:tcPr>
          <w:p w:rsidR="00886F68" w:rsidRPr="00444657" w:rsidRDefault="00886F68" w:rsidP="00444657">
            <w:pPr>
              <w:jc w:val="center"/>
              <w:rPr>
                <w:sz w:val="28"/>
                <w:szCs w:val="28"/>
                <w:highlight w:val="white"/>
              </w:rPr>
            </w:pPr>
          </w:p>
        </w:tc>
      </w:tr>
      <w:tr w:rsidR="00886F68" w:rsidRPr="00E95057" w:rsidTr="00444657">
        <w:tc>
          <w:tcPr>
            <w:tcW w:w="808" w:type="dxa"/>
          </w:tcPr>
          <w:p w:rsidR="00886F68" w:rsidRPr="00444657" w:rsidRDefault="00886F68" w:rsidP="00444657">
            <w:pPr>
              <w:jc w:val="center"/>
              <w:rPr>
                <w:sz w:val="28"/>
                <w:szCs w:val="28"/>
                <w:highlight w:val="white"/>
              </w:rPr>
            </w:pPr>
            <w:r w:rsidRPr="00444657">
              <w:rPr>
                <w:sz w:val="28"/>
                <w:szCs w:val="28"/>
                <w:highlight w:val="white"/>
              </w:rPr>
              <w:t>7</w:t>
            </w:r>
          </w:p>
        </w:tc>
        <w:tc>
          <w:tcPr>
            <w:tcW w:w="4231" w:type="dxa"/>
          </w:tcPr>
          <w:p w:rsidR="00886F68" w:rsidRPr="00444657" w:rsidRDefault="00886F68" w:rsidP="00444657">
            <w:pPr>
              <w:jc w:val="center"/>
              <w:rPr>
                <w:sz w:val="28"/>
                <w:szCs w:val="28"/>
                <w:highlight w:val="white"/>
              </w:rPr>
            </w:pPr>
          </w:p>
        </w:tc>
        <w:tc>
          <w:tcPr>
            <w:tcW w:w="2520" w:type="dxa"/>
          </w:tcPr>
          <w:p w:rsidR="00886F68" w:rsidRPr="00444657" w:rsidRDefault="00886F68" w:rsidP="00444657">
            <w:pPr>
              <w:jc w:val="center"/>
              <w:rPr>
                <w:sz w:val="28"/>
                <w:szCs w:val="28"/>
                <w:highlight w:val="white"/>
              </w:rPr>
            </w:pPr>
          </w:p>
        </w:tc>
        <w:tc>
          <w:tcPr>
            <w:tcW w:w="1649" w:type="dxa"/>
          </w:tcPr>
          <w:p w:rsidR="00886F68" w:rsidRPr="00444657" w:rsidRDefault="00886F68" w:rsidP="00444657">
            <w:pPr>
              <w:jc w:val="center"/>
              <w:rPr>
                <w:sz w:val="28"/>
                <w:szCs w:val="28"/>
                <w:highlight w:val="white"/>
              </w:rPr>
            </w:pPr>
          </w:p>
        </w:tc>
        <w:tc>
          <w:tcPr>
            <w:tcW w:w="3393" w:type="dxa"/>
          </w:tcPr>
          <w:p w:rsidR="00886F68" w:rsidRPr="00444657" w:rsidRDefault="00886F68" w:rsidP="00444657">
            <w:pPr>
              <w:jc w:val="center"/>
              <w:rPr>
                <w:sz w:val="28"/>
                <w:szCs w:val="28"/>
                <w:highlight w:val="white"/>
              </w:rPr>
            </w:pPr>
          </w:p>
        </w:tc>
        <w:tc>
          <w:tcPr>
            <w:tcW w:w="2521" w:type="dxa"/>
          </w:tcPr>
          <w:p w:rsidR="00886F68" w:rsidRPr="00444657" w:rsidRDefault="00886F68" w:rsidP="00444657">
            <w:pPr>
              <w:jc w:val="center"/>
              <w:rPr>
                <w:sz w:val="28"/>
                <w:szCs w:val="28"/>
                <w:highlight w:val="white"/>
              </w:rPr>
            </w:pPr>
          </w:p>
        </w:tc>
      </w:tr>
      <w:tr w:rsidR="00886F68" w:rsidRPr="00E95057" w:rsidTr="00444657">
        <w:tc>
          <w:tcPr>
            <w:tcW w:w="808" w:type="dxa"/>
          </w:tcPr>
          <w:p w:rsidR="00886F68" w:rsidRPr="00444657" w:rsidRDefault="00886F68" w:rsidP="00444657">
            <w:pPr>
              <w:jc w:val="center"/>
              <w:rPr>
                <w:sz w:val="28"/>
                <w:szCs w:val="28"/>
                <w:highlight w:val="white"/>
              </w:rPr>
            </w:pPr>
            <w:r w:rsidRPr="00444657">
              <w:rPr>
                <w:sz w:val="28"/>
                <w:szCs w:val="28"/>
                <w:highlight w:val="white"/>
              </w:rPr>
              <w:t>8</w:t>
            </w:r>
          </w:p>
        </w:tc>
        <w:tc>
          <w:tcPr>
            <w:tcW w:w="4231" w:type="dxa"/>
          </w:tcPr>
          <w:p w:rsidR="00886F68" w:rsidRPr="00444657" w:rsidRDefault="00886F68" w:rsidP="00444657">
            <w:pPr>
              <w:jc w:val="center"/>
              <w:rPr>
                <w:sz w:val="28"/>
                <w:szCs w:val="28"/>
                <w:highlight w:val="white"/>
              </w:rPr>
            </w:pPr>
          </w:p>
        </w:tc>
        <w:tc>
          <w:tcPr>
            <w:tcW w:w="2520" w:type="dxa"/>
          </w:tcPr>
          <w:p w:rsidR="00886F68" w:rsidRPr="00444657" w:rsidRDefault="00886F68" w:rsidP="00444657">
            <w:pPr>
              <w:jc w:val="center"/>
              <w:rPr>
                <w:sz w:val="28"/>
                <w:szCs w:val="28"/>
                <w:highlight w:val="white"/>
              </w:rPr>
            </w:pPr>
          </w:p>
        </w:tc>
        <w:tc>
          <w:tcPr>
            <w:tcW w:w="1649" w:type="dxa"/>
          </w:tcPr>
          <w:p w:rsidR="00886F68" w:rsidRPr="00444657" w:rsidRDefault="00886F68" w:rsidP="00444657">
            <w:pPr>
              <w:jc w:val="center"/>
              <w:rPr>
                <w:sz w:val="28"/>
                <w:szCs w:val="28"/>
                <w:highlight w:val="white"/>
              </w:rPr>
            </w:pPr>
          </w:p>
        </w:tc>
        <w:tc>
          <w:tcPr>
            <w:tcW w:w="3393" w:type="dxa"/>
          </w:tcPr>
          <w:p w:rsidR="00886F68" w:rsidRPr="00444657" w:rsidRDefault="00886F68" w:rsidP="00444657">
            <w:pPr>
              <w:jc w:val="center"/>
              <w:rPr>
                <w:sz w:val="28"/>
                <w:szCs w:val="28"/>
                <w:highlight w:val="white"/>
              </w:rPr>
            </w:pPr>
          </w:p>
        </w:tc>
        <w:tc>
          <w:tcPr>
            <w:tcW w:w="2521" w:type="dxa"/>
          </w:tcPr>
          <w:p w:rsidR="00886F68" w:rsidRPr="00444657" w:rsidRDefault="00886F68" w:rsidP="00444657">
            <w:pPr>
              <w:jc w:val="center"/>
              <w:rPr>
                <w:sz w:val="28"/>
                <w:szCs w:val="28"/>
                <w:highlight w:val="white"/>
              </w:rPr>
            </w:pPr>
          </w:p>
        </w:tc>
      </w:tr>
      <w:tr w:rsidR="00886F68" w:rsidRPr="00E95057" w:rsidTr="00444657">
        <w:tc>
          <w:tcPr>
            <w:tcW w:w="808" w:type="dxa"/>
          </w:tcPr>
          <w:p w:rsidR="00886F68" w:rsidRPr="00444657" w:rsidRDefault="00886F68" w:rsidP="00444657">
            <w:pPr>
              <w:jc w:val="center"/>
              <w:rPr>
                <w:sz w:val="28"/>
                <w:szCs w:val="28"/>
                <w:highlight w:val="white"/>
              </w:rPr>
            </w:pPr>
          </w:p>
        </w:tc>
        <w:tc>
          <w:tcPr>
            <w:tcW w:w="4231" w:type="dxa"/>
          </w:tcPr>
          <w:p w:rsidR="00886F68" w:rsidRPr="00444657" w:rsidRDefault="00886F68" w:rsidP="00444657">
            <w:pPr>
              <w:jc w:val="center"/>
              <w:rPr>
                <w:sz w:val="28"/>
                <w:szCs w:val="28"/>
                <w:highlight w:val="white"/>
              </w:rPr>
            </w:pPr>
          </w:p>
        </w:tc>
        <w:tc>
          <w:tcPr>
            <w:tcW w:w="2520" w:type="dxa"/>
          </w:tcPr>
          <w:p w:rsidR="00886F68" w:rsidRPr="00444657" w:rsidRDefault="00886F68" w:rsidP="00444657">
            <w:pPr>
              <w:jc w:val="center"/>
              <w:rPr>
                <w:sz w:val="28"/>
                <w:szCs w:val="28"/>
                <w:highlight w:val="white"/>
              </w:rPr>
            </w:pPr>
          </w:p>
        </w:tc>
        <w:tc>
          <w:tcPr>
            <w:tcW w:w="1649" w:type="dxa"/>
          </w:tcPr>
          <w:p w:rsidR="00886F68" w:rsidRPr="00444657" w:rsidRDefault="00886F68" w:rsidP="00444657">
            <w:pPr>
              <w:jc w:val="center"/>
              <w:rPr>
                <w:sz w:val="28"/>
                <w:szCs w:val="28"/>
                <w:highlight w:val="white"/>
              </w:rPr>
            </w:pPr>
          </w:p>
        </w:tc>
        <w:tc>
          <w:tcPr>
            <w:tcW w:w="3393" w:type="dxa"/>
          </w:tcPr>
          <w:p w:rsidR="00886F68" w:rsidRPr="00444657" w:rsidRDefault="00886F68" w:rsidP="00444657">
            <w:pPr>
              <w:jc w:val="center"/>
              <w:rPr>
                <w:sz w:val="28"/>
                <w:szCs w:val="28"/>
                <w:highlight w:val="white"/>
              </w:rPr>
            </w:pPr>
          </w:p>
        </w:tc>
        <w:tc>
          <w:tcPr>
            <w:tcW w:w="2521" w:type="dxa"/>
          </w:tcPr>
          <w:p w:rsidR="00886F68" w:rsidRPr="00444657" w:rsidRDefault="00886F68" w:rsidP="00444657">
            <w:pPr>
              <w:jc w:val="center"/>
              <w:rPr>
                <w:sz w:val="28"/>
                <w:szCs w:val="28"/>
                <w:highlight w:val="white"/>
              </w:rPr>
            </w:pPr>
          </w:p>
        </w:tc>
      </w:tr>
    </w:tbl>
    <w:p w:rsidR="00886F68" w:rsidRDefault="00886F68" w:rsidP="00EC7BFD">
      <w:pPr>
        <w:jc w:val="center"/>
        <w:rPr>
          <w:sz w:val="28"/>
          <w:szCs w:val="28"/>
          <w:highlight w:val="white"/>
        </w:rPr>
      </w:pPr>
      <w:r>
        <w:rPr>
          <w:sz w:val="28"/>
          <w:szCs w:val="28"/>
          <w:highlight w:val="white"/>
        </w:rPr>
        <w:t xml:space="preserve"> </w:t>
      </w:r>
    </w:p>
    <w:p w:rsidR="00886F68" w:rsidRDefault="00886F68" w:rsidP="00EC7BFD">
      <w:pPr>
        <w:jc w:val="center"/>
        <w:rPr>
          <w:sz w:val="28"/>
          <w:szCs w:val="28"/>
          <w:highlight w:val="white"/>
        </w:rPr>
      </w:pPr>
      <w:r>
        <w:rPr>
          <w:sz w:val="28"/>
          <w:szCs w:val="28"/>
          <w:highlight w:val="white"/>
        </w:rPr>
        <w:t>Ngày      tháng     năm 2017</w:t>
      </w:r>
    </w:p>
    <w:p w:rsidR="00886F68" w:rsidRDefault="00886F68" w:rsidP="00EC7BFD">
      <w:pPr>
        <w:jc w:val="center"/>
        <w:rPr>
          <w:b/>
          <w:sz w:val="28"/>
          <w:szCs w:val="28"/>
          <w:highlight w:val="white"/>
        </w:rPr>
      </w:pPr>
      <w:r w:rsidRPr="00E95057">
        <w:rPr>
          <w:b/>
          <w:sz w:val="28"/>
          <w:szCs w:val="28"/>
          <w:highlight w:val="white"/>
        </w:rPr>
        <w:t>Hiệu trưởng</w:t>
      </w:r>
    </w:p>
    <w:p w:rsidR="00886F68" w:rsidRPr="00E95057" w:rsidRDefault="00886F68" w:rsidP="00E95057">
      <w:pPr>
        <w:tabs>
          <w:tab w:val="left" w:pos="10780"/>
        </w:tabs>
        <w:jc w:val="center"/>
        <w:rPr>
          <w:i/>
          <w:sz w:val="28"/>
          <w:szCs w:val="28"/>
          <w:highlight w:val="white"/>
        </w:rPr>
      </w:pPr>
      <w:r w:rsidRPr="00E95057">
        <w:rPr>
          <w:i/>
          <w:sz w:val="28"/>
          <w:szCs w:val="28"/>
          <w:highlight w:val="white"/>
        </w:rPr>
        <w:t>(Ký tên, đóng dấu)</w:t>
      </w:r>
    </w:p>
    <w:p w:rsidR="00886F68" w:rsidRPr="00E95057" w:rsidRDefault="00886F68" w:rsidP="00FF3A41">
      <w:pPr>
        <w:rPr>
          <w:sz w:val="28"/>
          <w:szCs w:val="28"/>
          <w:highlight w:val="white"/>
        </w:rPr>
      </w:pPr>
      <w:r w:rsidRPr="00E95057">
        <w:rPr>
          <w:sz w:val="28"/>
          <w:szCs w:val="28"/>
          <w:highlight w:val="white"/>
        </w:rPr>
        <w:t xml:space="preserve">Lưu ý: </w:t>
      </w:r>
    </w:p>
    <w:p w:rsidR="00886F68" w:rsidRPr="00E95057" w:rsidRDefault="00886F68" w:rsidP="00FF3A41">
      <w:pPr>
        <w:rPr>
          <w:sz w:val="28"/>
          <w:szCs w:val="28"/>
          <w:highlight w:val="white"/>
        </w:rPr>
      </w:pPr>
      <w:r w:rsidRPr="00E95057">
        <w:rPr>
          <w:sz w:val="28"/>
          <w:szCs w:val="28"/>
          <w:highlight w:val="white"/>
        </w:rPr>
        <w:tab/>
        <w:t>- Phụ lục 1: các trường báo phòng giáo dục và đào tạo sau khi hoàn thành khóa tập huấn trên mạ</w:t>
      </w:r>
      <w:r>
        <w:rPr>
          <w:sz w:val="28"/>
          <w:szCs w:val="28"/>
          <w:highlight w:val="white"/>
        </w:rPr>
        <w:t xml:space="preserve">ng </w:t>
      </w:r>
      <w:r w:rsidRPr="0099506B">
        <w:rPr>
          <w:b/>
          <w:sz w:val="28"/>
          <w:szCs w:val="28"/>
          <w:highlight w:val="white"/>
        </w:rPr>
        <w:t>(Trước ngày 30/8/2017)</w:t>
      </w:r>
    </w:p>
    <w:p w:rsidR="00886F68" w:rsidRDefault="00886F68" w:rsidP="00FF3A41">
      <w:pPr>
        <w:rPr>
          <w:sz w:val="28"/>
          <w:szCs w:val="28"/>
          <w:highlight w:val="white"/>
        </w:rPr>
      </w:pPr>
      <w:r w:rsidRPr="00E95057">
        <w:rPr>
          <w:sz w:val="28"/>
          <w:szCs w:val="28"/>
          <w:highlight w:val="white"/>
        </w:rPr>
        <w:tab/>
        <w:t>- Cột (a): ghi họ tên CBQL, giáo viên tham gia tập huấn theo thứ tự các môn: Toán, Ngữ văn, Khoa học tự nhiên, Khoa học xã hội, Tin học, Công nghệ, Giáo dục công dân,  hoạt động giáo dụ</w:t>
      </w:r>
      <w:r>
        <w:rPr>
          <w:sz w:val="28"/>
          <w:szCs w:val="28"/>
          <w:highlight w:val="white"/>
        </w:rPr>
        <w:t>c.</w:t>
      </w:r>
    </w:p>
    <w:p w:rsidR="00886F68" w:rsidRDefault="00886F68" w:rsidP="00FF3A41">
      <w:pPr>
        <w:rPr>
          <w:sz w:val="28"/>
          <w:szCs w:val="28"/>
          <w:highlight w:val="white"/>
        </w:rPr>
      </w:pPr>
      <w:r>
        <w:rPr>
          <w:sz w:val="28"/>
          <w:szCs w:val="28"/>
          <w:highlight w:val="white"/>
        </w:rPr>
        <w:tab/>
        <w:t>- Cột (e): ghi điểm được Bộ GDĐT đánh giá kết quả tập  huấn của học viên trên mạng.</w:t>
      </w:r>
    </w:p>
    <w:p w:rsidR="00886F68" w:rsidRPr="00E95057" w:rsidRDefault="00886F68" w:rsidP="00FF3A41">
      <w:pPr>
        <w:rPr>
          <w:sz w:val="28"/>
          <w:szCs w:val="28"/>
          <w:highlight w:val="white"/>
        </w:rPr>
      </w:pPr>
    </w:p>
    <w:p w:rsidR="00886F68" w:rsidRPr="00E95057" w:rsidRDefault="00886F68" w:rsidP="00E95057">
      <w:pPr>
        <w:rPr>
          <w:b/>
          <w:sz w:val="28"/>
          <w:szCs w:val="28"/>
          <w:highlight w:val="white"/>
        </w:rPr>
      </w:pPr>
      <w:r w:rsidRPr="00E95057">
        <w:rPr>
          <w:sz w:val="28"/>
          <w:szCs w:val="28"/>
          <w:highlight w:val="white"/>
        </w:rPr>
        <w:tab/>
      </w:r>
      <w:r w:rsidRPr="00E95057">
        <w:rPr>
          <w:b/>
          <w:sz w:val="28"/>
          <w:szCs w:val="28"/>
          <w:highlight w:val="white"/>
        </w:rPr>
        <w:t xml:space="preserve">Phụ lục </w:t>
      </w:r>
      <w:r>
        <w:rPr>
          <w:b/>
          <w:sz w:val="28"/>
          <w:szCs w:val="28"/>
          <w:highlight w:val="white"/>
        </w:rPr>
        <w:t>2</w:t>
      </w:r>
    </w:p>
    <w:p w:rsidR="00886F68" w:rsidRPr="00E95057" w:rsidRDefault="00886F68" w:rsidP="00E95057">
      <w:pPr>
        <w:rPr>
          <w:sz w:val="28"/>
          <w:szCs w:val="28"/>
          <w:highlight w:val="white"/>
        </w:rPr>
      </w:pPr>
    </w:p>
    <w:p w:rsidR="00886F68" w:rsidRPr="00E95057" w:rsidRDefault="00886F68" w:rsidP="00E95057">
      <w:pPr>
        <w:rPr>
          <w:sz w:val="28"/>
          <w:szCs w:val="28"/>
          <w:highlight w:val="white"/>
        </w:rPr>
      </w:pPr>
      <w:r>
        <w:rPr>
          <w:sz w:val="28"/>
          <w:szCs w:val="28"/>
          <w:highlight w:val="white"/>
        </w:rPr>
        <w:t xml:space="preserve">          Phòng GDĐT...................</w:t>
      </w:r>
    </w:p>
    <w:p w:rsidR="00886F68" w:rsidRPr="00E95057" w:rsidRDefault="00886F68" w:rsidP="00E95057">
      <w:pPr>
        <w:jc w:val="center"/>
        <w:rPr>
          <w:b/>
          <w:sz w:val="28"/>
          <w:szCs w:val="28"/>
          <w:highlight w:val="white"/>
        </w:rPr>
      </w:pPr>
      <w:r w:rsidRPr="00E95057">
        <w:rPr>
          <w:b/>
          <w:sz w:val="28"/>
          <w:szCs w:val="28"/>
          <w:highlight w:val="white"/>
        </w:rPr>
        <w:t>DANH SÁCH</w:t>
      </w:r>
    </w:p>
    <w:p w:rsidR="00886F68" w:rsidRPr="00E95057" w:rsidRDefault="00886F68" w:rsidP="00E95057">
      <w:pPr>
        <w:jc w:val="center"/>
        <w:rPr>
          <w:b/>
          <w:sz w:val="28"/>
          <w:szCs w:val="28"/>
          <w:highlight w:val="white"/>
        </w:rPr>
      </w:pPr>
      <w:r w:rsidRPr="00E95057">
        <w:rPr>
          <w:b/>
          <w:sz w:val="28"/>
          <w:szCs w:val="28"/>
          <w:highlight w:val="white"/>
        </w:rPr>
        <w:t xml:space="preserve"> CÁN BỘ QUẢN LÝ, GIÁO VIÊN THAM TẬP HUẤN MÔ HÌNH TRƯỜNG HỌC MỚI</w:t>
      </w:r>
    </w:p>
    <w:p w:rsidR="00886F68" w:rsidRPr="00E95057" w:rsidRDefault="00886F68" w:rsidP="00E95057">
      <w:pPr>
        <w:jc w:val="center"/>
        <w:rPr>
          <w:b/>
          <w:sz w:val="28"/>
          <w:szCs w:val="28"/>
          <w:highlight w:val="white"/>
        </w:rPr>
      </w:pPr>
      <w:r w:rsidRPr="00E95057">
        <w:rPr>
          <w:b/>
          <w:sz w:val="28"/>
          <w:szCs w:val="28"/>
          <w:highlight w:val="white"/>
        </w:rPr>
        <w:t>QUA MẠNG "Trường học kết nối"</w:t>
      </w:r>
    </w:p>
    <w:p w:rsidR="00886F68" w:rsidRPr="00E95057" w:rsidRDefault="00886F68" w:rsidP="00E95057">
      <w:pPr>
        <w:jc w:val="center"/>
        <w:rPr>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3512"/>
        <w:gridCol w:w="2069"/>
        <w:gridCol w:w="2194"/>
        <w:gridCol w:w="1471"/>
        <w:gridCol w:w="2892"/>
        <w:gridCol w:w="2220"/>
      </w:tblGrid>
      <w:tr w:rsidR="00886F68" w:rsidRPr="00E95057" w:rsidTr="00444657">
        <w:tc>
          <w:tcPr>
            <w:tcW w:w="764" w:type="dxa"/>
          </w:tcPr>
          <w:p w:rsidR="00886F68" w:rsidRPr="00444657" w:rsidRDefault="00886F68" w:rsidP="00444657">
            <w:pPr>
              <w:jc w:val="center"/>
              <w:rPr>
                <w:b/>
                <w:sz w:val="28"/>
                <w:szCs w:val="28"/>
                <w:highlight w:val="white"/>
              </w:rPr>
            </w:pPr>
            <w:r w:rsidRPr="00444657">
              <w:rPr>
                <w:b/>
                <w:sz w:val="28"/>
                <w:szCs w:val="28"/>
                <w:highlight w:val="white"/>
              </w:rPr>
              <w:t>TT</w:t>
            </w:r>
          </w:p>
        </w:tc>
        <w:tc>
          <w:tcPr>
            <w:tcW w:w="3512" w:type="dxa"/>
          </w:tcPr>
          <w:p w:rsidR="00886F68" w:rsidRPr="00444657" w:rsidRDefault="00886F68" w:rsidP="00444657">
            <w:pPr>
              <w:jc w:val="center"/>
              <w:rPr>
                <w:b/>
                <w:sz w:val="28"/>
                <w:szCs w:val="28"/>
                <w:highlight w:val="white"/>
              </w:rPr>
            </w:pPr>
            <w:r w:rsidRPr="00444657">
              <w:rPr>
                <w:b/>
                <w:sz w:val="28"/>
                <w:szCs w:val="28"/>
                <w:highlight w:val="white"/>
              </w:rPr>
              <w:t>Họ  và tên</w:t>
            </w:r>
          </w:p>
        </w:tc>
        <w:tc>
          <w:tcPr>
            <w:tcW w:w="2069" w:type="dxa"/>
          </w:tcPr>
          <w:p w:rsidR="00886F68" w:rsidRPr="00444657" w:rsidRDefault="00886F68" w:rsidP="00444657">
            <w:pPr>
              <w:jc w:val="center"/>
              <w:rPr>
                <w:b/>
                <w:sz w:val="28"/>
                <w:szCs w:val="28"/>
                <w:highlight w:val="white"/>
              </w:rPr>
            </w:pPr>
            <w:r w:rsidRPr="00444657">
              <w:rPr>
                <w:b/>
                <w:sz w:val="28"/>
                <w:szCs w:val="28"/>
                <w:highlight w:val="white"/>
              </w:rPr>
              <w:t>Đơn vị</w:t>
            </w:r>
          </w:p>
        </w:tc>
        <w:tc>
          <w:tcPr>
            <w:tcW w:w="2194" w:type="dxa"/>
          </w:tcPr>
          <w:p w:rsidR="00886F68" w:rsidRPr="00444657" w:rsidRDefault="00886F68" w:rsidP="00444657">
            <w:pPr>
              <w:jc w:val="center"/>
              <w:rPr>
                <w:b/>
                <w:sz w:val="28"/>
                <w:szCs w:val="28"/>
                <w:highlight w:val="white"/>
              </w:rPr>
            </w:pPr>
            <w:r w:rsidRPr="00444657">
              <w:rPr>
                <w:b/>
                <w:sz w:val="28"/>
                <w:szCs w:val="28"/>
                <w:highlight w:val="white"/>
              </w:rPr>
              <w:t>Chức vụ</w:t>
            </w:r>
          </w:p>
        </w:tc>
        <w:tc>
          <w:tcPr>
            <w:tcW w:w="1471" w:type="dxa"/>
          </w:tcPr>
          <w:p w:rsidR="00886F68" w:rsidRPr="00444657" w:rsidRDefault="00886F68" w:rsidP="00444657">
            <w:pPr>
              <w:jc w:val="center"/>
              <w:rPr>
                <w:b/>
                <w:sz w:val="28"/>
                <w:szCs w:val="28"/>
                <w:highlight w:val="white"/>
              </w:rPr>
            </w:pPr>
            <w:r w:rsidRPr="00444657">
              <w:rPr>
                <w:b/>
                <w:sz w:val="28"/>
                <w:szCs w:val="28"/>
                <w:highlight w:val="white"/>
              </w:rPr>
              <w:t>Dạy môn</w:t>
            </w:r>
          </w:p>
        </w:tc>
        <w:tc>
          <w:tcPr>
            <w:tcW w:w="2892" w:type="dxa"/>
          </w:tcPr>
          <w:p w:rsidR="00886F68" w:rsidRPr="00444657" w:rsidRDefault="00886F68" w:rsidP="00444657">
            <w:pPr>
              <w:jc w:val="center"/>
              <w:rPr>
                <w:b/>
                <w:sz w:val="28"/>
                <w:szCs w:val="28"/>
                <w:highlight w:val="white"/>
              </w:rPr>
            </w:pPr>
            <w:r w:rsidRPr="00444657">
              <w:rPr>
                <w:b/>
                <w:sz w:val="28"/>
                <w:szCs w:val="28"/>
                <w:highlight w:val="white"/>
              </w:rPr>
              <w:t>Đăng ký lớp học</w:t>
            </w:r>
          </w:p>
          <w:p w:rsidR="00886F68" w:rsidRPr="00444657" w:rsidRDefault="00886F68" w:rsidP="00444657">
            <w:pPr>
              <w:jc w:val="center"/>
              <w:rPr>
                <w:b/>
                <w:sz w:val="28"/>
                <w:szCs w:val="28"/>
                <w:highlight w:val="white"/>
              </w:rPr>
            </w:pPr>
            <w:r w:rsidRPr="00444657">
              <w:rPr>
                <w:b/>
                <w:sz w:val="28"/>
                <w:szCs w:val="28"/>
                <w:highlight w:val="white"/>
              </w:rPr>
              <w:t>(từ ngày / / - đến ngày / / )</w:t>
            </w:r>
          </w:p>
        </w:tc>
        <w:tc>
          <w:tcPr>
            <w:tcW w:w="2220" w:type="dxa"/>
          </w:tcPr>
          <w:p w:rsidR="00886F68" w:rsidRPr="00444657" w:rsidRDefault="00886F68" w:rsidP="00444657">
            <w:pPr>
              <w:jc w:val="center"/>
              <w:rPr>
                <w:b/>
                <w:sz w:val="28"/>
                <w:szCs w:val="28"/>
                <w:highlight w:val="white"/>
              </w:rPr>
            </w:pPr>
            <w:r w:rsidRPr="00444657">
              <w:rPr>
                <w:b/>
                <w:sz w:val="28"/>
                <w:szCs w:val="28"/>
                <w:highlight w:val="white"/>
              </w:rPr>
              <w:t>Kết quả tập huấn</w:t>
            </w:r>
          </w:p>
          <w:p w:rsidR="00886F68" w:rsidRPr="00444657" w:rsidRDefault="00886F68" w:rsidP="00444657">
            <w:pPr>
              <w:jc w:val="center"/>
              <w:rPr>
                <w:b/>
                <w:sz w:val="28"/>
                <w:szCs w:val="28"/>
                <w:highlight w:val="white"/>
              </w:rPr>
            </w:pPr>
            <w:r w:rsidRPr="00444657">
              <w:rPr>
                <w:b/>
                <w:sz w:val="28"/>
                <w:szCs w:val="28"/>
                <w:highlight w:val="white"/>
              </w:rPr>
              <w:t>(điểm)</w:t>
            </w:r>
          </w:p>
        </w:tc>
      </w:tr>
      <w:tr w:rsidR="00886F68" w:rsidRPr="00E95057" w:rsidTr="00444657">
        <w:tc>
          <w:tcPr>
            <w:tcW w:w="764" w:type="dxa"/>
          </w:tcPr>
          <w:p w:rsidR="00886F68" w:rsidRPr="00444657" w:rsidRDefault="00886F68" w:rsidP="00444657">
            <w:pPr>
              <w:jc w:val="center"/>
              <w:rPr>
                <w:sz w:val="28"/>
                <w:szCs w:val="28"/>
                <w:highlight w:val="white"/>
              </w:rPr>
            </w:pPr>
          </w:p>
        </w:tc>
        <w:tc>
          <w:tcPr>
            <w:tcW w:w="3512" w:type="dxa"/>
          </w:tcPr>
          <w:p w:rsidR="00886F68" w:rsidRPr="00444657" w:rsidRDefault="00886F68" w:rsidP="00444657">
            <w:pPr>
              <w:jc w:val="center"/>
              <w:rPr>
                <w:sz w:val="28"/>
                <w:szCs w:val="28"/>
                <w:highlight w:val="white"/>
              </w:rPr>
            </w:pPr>
            <w:r w:rsidRPr="00444657">
              <w:rPr>
                <w:sz w:val="28"/>
                <w:szCs w:val="28"/>
                <w:highlight w:val="white"/>
              </w:rPr>
              <w:t>(a)</w:t>
            </w: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r w:rsidRPr="00444657">
              <w:rPr>
                <w:sz w:val="28"/>
                <w:szCs w:val="28"/>
                <w:highlight w:val="white"/>
              </w:rPr>
              <w:t>(b)</w:t>
            </w:r>
          </w:p>
        </w:tc>
        <w:tc>
          <w:tcPr>
            <w:tcW w:w="1471" w:type="dxa"/>
          </w:tcPr>
          <w:p w:rsidR="00886F68" w:rsidRPr="00444657" w:rsidRDefault="00886F68" w:rsidP="00444657">
            <w:pPr>
              <w:jc w:val="center"/>
              <w:rPr>
                <w:sz w:val="28"/>
                <w:szCs w:val="28"/>
                <w:highlight w:val="white"/>
              </w:rPr>
            </w:pPr>
            <w:r w:rsidRPr="00444657">
              <w:rPr>
                <w:sz w:val="28"/>
                <w:szCs w:val="28"/>
                <w:highlight w:val="white"/>
              </w:rPr>
              <w:t>(c)</w:t>
            </w:r>
          </w:p>
        </w:tc>
        <w:tc>
          <w:tcPr>
            <w:tcW w:w="2892" w:type="dxa"/>
          </w:tcPr>
          <w:p w:rsidR="00886F68" w:rsidRPr="00444657" w:rsidRDefault="00886F68" w:rsidP="00444657">
            <w:pPr>
              <w:jc w:val="center"/>
              <w:rPr>
                <w:sz w:val="28"/>
                <w:szCs w:val="28"/>
                <w:highlight w:val="white"/>
              </w:rPr>
            </w:pPr>
            <w:r w:rsidRPr="00444657">
              <w:rPr>
                <w:sz w:val="28"/>
                <w:szCs w:val="28"/>
                <w:highlight w:val="white"/>
              </w:rPr>
              <w:t>(d)</w:t>
            </w:r>
          </w:p>
        </w:tc>
        <w:tc>
          <w:tcPr>
            <w:tcW w:w="2220" w:type="dxa"/>
          </w:tcPr>
          <w:p w:rsidR="00886F68" w:rsidRPr="00444657" w:rsidRDefault="00886F68" w:rsidP="00444657">
            <w:pPr>
              <w:jc w:val="center"/>
              <w:rPr>
                <w:sz w:val="28"/>
                <w:szCs w:val="28"/>
                <w:highlight w:val="white"/>
              </w:rPr>
            </w:pPr>
            <w:r w:rsidRPr="00444657">
              <w:rPr>
                <w:sz w:val="28"/>
                <w:szCs w:val="28"/>
                <w:highlight w:val="white"/>
              </w:rPr>
              <w:t>(e)</w:t>
            </w:r>
          </w:p>
        </w:tc>
      </w:tr>
      <w:tr w:rsidR="00886F68" w:rsidRPr="00E95057" w:rsidTr="00444657">
        <w:tc>
          <w:tcPr>
            <w:tcW w:w="764" w:type="dxa"/>
          </w:tcPr>
          <w:p w:rsidR="00886F68" w:rsidRPr="00444657" w:rsidRDefault="00886F68" w:rsidP="00444657">
            <w:pPr>
              <w:jc w:val="center"/>
              <w:rPr>
                <w:sz w:val="28"/>
                <w:szCs w:val="28"/>
                <w:highlight w:val="white"/>
              </w:rPr>
            </w:pPr>
            <w:r w:rsidRPr="00444657">
              <w:rPr>
                <w:sz w:val="28"/>
                <w:szCs w:val="28"/>
                <w:highlight w:val="white"/>
              </w:rPr>
              <w:t>1</w:t>
            </w:r>
          </w:p>
        </w:tc>
        <w:tc>
          <w:tcPr>
            <w:tcW w:w="3512" w:type="dxa"/>
          </w:tcPr>
          <w:p w:rsidR="00886F68" w:rsidRPr="00444657" w:rsidRDefault="00886F68" w:rsidP="00444657">
            <w:pPr>
              <w:jc w:val="center"/>
              <w:rPr>
                <w:sz w:val="28"/>
                <w:szCs w:val="28"/>
                <w:highlight w:val="white"/>
              </w:rPr>
            </w:pP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p>
        </w:tc>
        <w:tc>
          <w:tcPr>
            <w:tcW w:w="1471" w:type="dxa"/>
          </w:tcPr>
          <w:p w:rsidR="00886F68" w:rsidRPr="00444657" w:rsidRDefault="00886F68" w:rsidP="00444657">
            <w:pPr>
              <w:jc w:val="center"/>
              <w:rPr>
                <w:sz w:val="28"/>
                <w:szCs w:val="28"/>
                <w:highlight w:val="white"/>
              </w:rPr>
            </w:pPr>
          </w:p>
        </w:tc>
        <w:tc>
          <w:tcPr>
            <w:tcW w:w="2892" w:type="dxa"/>
          </w:tcPr>
          <w:p w:rsidR="00886F68" w:rsidRPr="00444657" w:rsidRDefault="00886F68" w:rsidP="00444657">
            <w:pPr>
              <w:jc w:val="center"/>
              <w:rPr>
                <w:sz w:val="28"/>
                <w:szCs w:val="28"/>
                <w:highlight w:val="white"/>
              </w:rPr>
            </w:pPr>
          </w:p>
        </w:tc>
        <w:tc>
          <w:tcPr>
            <w:tcW w:w="2220" w:type="dxa"/>
          </w:tcPr>
          <w:p w:rsidR="00886F68" w:rsidRPr="00444657" w:rsidRDefault="00886F68" w:rsidP="00444657">
            <w:pPr>
              <w:jc w:val="center"/>
              <w:rPr>
                <w:sz w:val="28"/>
                <w:szCs w:val="28"/>
                <w:highlight w:val="white"/>
              </w:rPr>
            </w:pPr>
          </w:p>
        </w:tc>
      </w:tr>
      <w:tr w:rsidR="00886F68" w:rsidRPr="00E95057" w:rsidTr="00444657">
        <w:tc>
          <w:tcPr>
            <w:tcW w:w="764" w:type="dxa"/>
          </w:tcPr>
          <w:p w:rsidR="00886F68" w:rsidRPr="00444657" w:rsidRDefault="00886F68" w:rsidP="00444657">
            <w:pPr>
              <w:jc w:val="center"/>
              <w:rPr>
                <w:sz w:val="28"/>
                <w:szCs w:val="28"/>
                <w:highlight w:val="white"/>
              </w:rPr>
            </w:pPr>
            <w:r w:rsidRPr="00444657">
              <w:rPr>
                <w:sz w:val="28"/>
                <w:szCs w:val="28"/>
                <w:highlight w:val="white"/>
              </w:rPr>
              <w:t>2</w:t>
            </w:r>
          </w:p>
        </w:tc>
        <w:tc>
          <w:tcPr>
            <w:tcW w:w="3512" w:type="dxa"/>
          </w:tcPr>
          <w:p w:rsidR="00886F68" w:rsidRPr="00444657" w:rsidRDefault="00886F68" w:rsidP="00444657">
            <w:pPr>
              <w:jc w:val="center"/>
              <w:rPr>
                <w:sz w:val="28"/>
                <w:szCs w:val="28"/>
                <w:highlight w:val="white"/>
              </w:rPr>
            </w:pP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p>
        </w:tc>
        <w:tc>
          <w:tcPr>
            <w:tcW w:w="1471" w:type="dxa"/>
          </w:tcPr>
          <w:p w:rsidR="00886F68" w:rsidRPr="00444657" w:rsidRDefault="00886F68" w:rsidP="00444657">
            <w:pPr>
              <w:jc w:val="center"/>
              <w:rPr>
                <w:sz w:val="28"/>
                <w:szCs w:val="28"/>
                <w:highlight w:val="white"/>
              </w:rPr>
            </w:pPr>
          </w:p>
        </w:tc>
        <w:tc>
          <w:tcPr>
            <w:tcW w:w="2892" w:type="dxa"/>
          </w:tcPr>
          <w:p w:rsidR="00886F68" w:rsidRPr="00444657" w:rsidRDefault="00886F68" w:rsidP="00444657">
            <w:pPr>
              <w:jc w:val="center"/>
              <w:rPr>
                <w:sz w:val="28"/>
                <w:szCs w:val="28"/>
                <w:highlight w:val="white"/>
              </w:rPr>
            </w:pPr>
          </w:p>
        </w:tc>
        <w:tc>
          <w:tcPr>
            <w:tcW w:w="2220" w:type="dxa"/>
          </w:tcPr>
          <w:p w:rsidR="00886F68" w:rsidRPr="00444657" w:rsidRDefault="00886F68" w:rsidP="00444657">
            <w:pPr>
              <w:jc w:val="center"/>
              <w:rPr>
                <w:sz w:val="28"/>
                <w:szCs w:val="28"/>
                <w:highlight w:val="white"/>
              </w:rPr>
            </w:pPr>
          </w:p>
        </w:tc>
      </w:tr>
      <w:tr w:rsidR="00886F68" w:rsidRPr="00E95057" w:rsidTr="00444657">
        <w:tc>
          <w:tcPr>
            <w:tcW w:w="764" w:type="dxa"/>
          </w:tcPr>
          <w:p w:rsidR="00886F68" w:rsidRPr="00444657" w:rsidRDefault="00886F68" w:rsidP="00444657">
            <w:pPr>
              <w:jc w:val="center"/>
              <w:rPr>
                <w:sz w:val="28"/>
                <w:szCs w:val="28"/>
                <w:highlight w:val="white"/>
              </w:rPr>
            </w:pPr>
            <w:r w:rsidRPr="00444657">
              <w:rPr>
                <w:sz w:val="28"/>
                <w:szCs w:val="28"/>
                <w:highlight w:val="white"/>
              </w:rPr>
              <w:t>3</w:t>
            </w:r>
          </w:p>
        </w:tc>
        <w:tc>
          <w:tcPr>
            <w:tcW w:w="3512" w:type="dxa"/>
          </w:tcPr>
          <w:p w:rsidR="00886F68" w:rsidRPr="00444657" w:rsidRDefault="00886F68" w:rsidP="00444657">
            <w:pPr>
              <w:jc w:val="center"/>
              <w:rPr>
                <w:sz w:val="28"/>
                <w:szCs w:val="28"/>
                <w:highlight w:val="white"/>
              </w:rPr>
            </w:pP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p>
        </w:tc>
        <w:tc>
          <w:tcPr>
            <w:tcW w:w="1471" w:type="dxa"/>
          </w:tcPr>
          <w:p w:rsidR="00886F68" w:rsidRPr="00444657" w:rsidRDefault="00886F68" w:rsidP="00444657">
            <w:pPr>
              <w:jc w:val="center"/>
              <w:rPr>
                <w:sz w:val="28"/>
                <w:szCs w:val="28"/>
                <w:highlight w:val="white"/>
              </w:rPr>
            </w:pPr>
          </w:p>
        </w:tc>
        <w:tc>
          <w:tcPr>
            <w:tcW w:w="2892" w:type="dxa"/>
          </w:tcPr>
          <w:p w:rsidR="00886F68" w:rsidRPr="00444657" w:rsidRDefault="00886F68" w:rsidP="00444657">
            <w:pPr>
              <w:jc w:val="center"/>
              <w:rPr>
                <w:sz w:val="28"/>
                <w:szCs w:val="28"/>
                <w:highlight w:val="white"/>
              </w:rPr>
            </w:pPr>
          </w:p>
        </w:tc>
        <w:tc>
          <w:tcPr>
            <w:tcW w:w="2220" w:type="dxa"/>
          </w:tcPr>
          <w:p w:rsidR="00886F68" w:rsidRPr="00444657" w:rsidRDefault="00886F68" w:rsidP="00444657">
            <w:pPr>
              <w:jc w:val="center"/>
              <w:rPr>
                <w:sz w:val="28"/>
                <w:szCs w:val="28"/>
                <w:highlight w:val="white"/>
              </w:rPr>
            </w:pPr>
          </w:p>
        </w:tc>
      </w:tr>
      <w:tr w:rsidR="00886F68" w:rsidRPr="00E95057" w:rsidTr="00444657">
        <w:tc>
          <w:tcPr>
            <w:tcW w:w="764" w:type="dxa"/>
          </w:tcPr>
          <w:p w:rsidR="00886F68" w:rsidRPr="00444657" w:rsidRDefault="00886F68" w:rsidP="00444657">
            <w:pPr>
              <w:jc w:val="center"/>
              <w:rPr>
                <w:sz w:val="28"/>
                <w:szCs w:val="28"/>
                <w:highlight w:val="white"/>
              </w:rPr>
            </w:pPr>
            <w:r w:rsidRPr="00444657">
              <w:rPr>
                <w:sz w:val="28"/>
                <w:szCs w:val="28"/>
                <w:highlight w:val="white"/>
              </w:rPr>
              <w:t>4</w:t>
            </w:r>
          </w:p>
        </w:tc>
        <w:tc>
          <w:tcPr>
            <w:tcW w:w="3512" w:type="dxa"/>
          </w:tcPr>
          <w:p w:rsidR="00886F68" w:rsidRPr="00444657" w:rsidRDefault="00886F68" w:rsidP="00444657">
            <w:pPr>
              <w:jc w:val="center"/>
              <w:rPr>
                <w:sz w:val="28"/>
                <w:szCs w:val="28"/>
                <w:highlight w:val="white"/>
              </w:rPr>
            </w:pP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p>
        </w:tc>
        <w:tc>
          <w:tcPr>
            <w:tcW w:w="1471" w:type="dxa"/>
          </w:tcPr>
          <w:p w:rsidR="00886F68" w:rsidRPr="00444657" w:rsidRDefault="00886F68" w:rsidP="00444657">
            <w:pPr>
              <w:jc w:val="center"/>
              <w:rPr>
                <w:sz w:val="28"/>
                <w:szCs w:val="28"/>
                <w:highlight w:val="white"/>
              </w:rPr>
            </w:pPr>
          </w:p>
        </w:tc>
        <w:tc>
          <w:tcPr>
            <w:tcW w:w="2892" w:type="dxa"/>
          </w:tcPr>
          <w:p w:rsidR="00886F68" w:rsidRPr="00444657" w:rsidRDefault="00886F68" w:rsidP="00444657">
            <w:pPr>
              <w:jc w:val="center"/>
              <w:rPr>
                <w:sz w:val="28"/>
                <w:szCs w:val="28"/>
                <w:highlight w:val="white"/>
              </w:rPr>
            </w:pPr>
          </w:p>
        </w:tc>
        <w:tc>
          <w:tcPr>
            <w:tcW w:w="2220" w:type="dxa"/>
          </w:tcPr>
          <w:p w:rsidR="00886F68" w:rsidRPr="00444657" w:rsidRDefault="00886F68" w:rsidP="00444657">
            <w:pPr>
              <w:jc w:val="center"/>
              <w:rPr>
                <w:sz w:val="28"/>
                <w:szCs w:val="28"/>
                <w:highlight w:val="white"/>
              </w:rPr>
            </w:pPr>
          </w:p>
        </w:tc>
      </w:tr>
      <w:tr w:rsidR="00886F68" w:rsidRPr="00E95057" w:rsidTr="00444657">
        <w:tc>
          <w:tcPr>
            <w:tcW w:w="764" w:type="dxa"/>
          </w:tcPr>
          <w:p w:rsidR="00886F68" w:rsidRPr="00444657" w:rsidRDefault="00886F68" w:rsidP="00444657">
            <w:pPr>
              <w:jc w:val="center"/>
              <w:rPr>
                <w:sz w:val="28"/>
                <w:szCs w:val="28"/>
                <w:highlight w:val="white"/>
              </w:rPr>
            </w:pPr>
            <w:r w:rsidRPr="00444657">
              <w:rPr>
                <w:sz w:val="28"/>
                <w:szCs w:val="28"/>
                <w:highlight w:val="white"/>
              </w:rPr>
              <w:t>5</w:t>
            </w:r>
          </w:p>
        </w:tc>
        <w:tc>
          <w:tcPr>
            <w:tcW w:w="3512" w:type="dxa"/>
          </w:tcPr>
          <w:p w:rsidR="00886F68" w:rsidRPr="00444657" w:rsidRDefault="00886F68" w:rsidP="00444657">
            <w:pPr>
              <w:jc w:val="center"/>
              <w:rPr>
                <w:sz w:val="28"/>
                <w:szCs w:val="28"/>
                <w:highlight w:val="white"/>
              </w:rPr>
            </w:pP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p>
        </w:tc>
        <w:tc>
          <w:tcPr>
            <w:tcW w:w="1471" w:type="dxa"/>
          </w:tcPr>
          <w:p w:rsidR="00886F68" w:rsidRPr="00444657" w:rsidRDefault="00886F68" w:rsidP="00444657">
            <w:pPr>
              <w:jc w:val="center"/>
              <w:rPr>
                <w:sz w:val="28"/>
                <w:szCs w:val="28"/>
                <w:highlight w:val="white"/>
              </w:rPr>
            </w:pPr>
          </w:p>
        </w:tc>
        <w:tc>
          <w:tcPr>
            <w:tcW w:w="2892" w:type="dxa"/>
          </w:tcPr>
          <w:p w:rsidR="00886F68" w:rsidRPr="00444657" w:rsidRDefault="00886F68" w:rsidP="00444657">
            <w:pPr>
              <w:jc w:val="center"/>
              <w:rPr>
                <w:sz w:val="28"/>
                <w:szCs w:val="28"/>
                <w:highlight w:val="white"/>
              </w:rPr>
            </w:pPr>
          </w:p>
        </w:tc>
        <w:tc>
          <w:tcPr>
            <w:tcW w:w="2220" w:type="dxa"/>
          </w:tcPr>
          <w:p w:rsidR="00886F68" w:rsidRPr="00444657" w:rsidRDefault="00886F68" w:rsidP="00444657">
            <w:pPr>
              <w:jc w:val="center"/>
              <w:rPr>
                <w:sz w:val="28"/>
                <w:szCs w:val="28"/>
                <w:highlight w:val="white"/>
              </w:rPr>
            </w:pPr>
          </w:p>
        </w:tc>
      </w:tr>
      <w:tr w:rsidR="00886F68" w:rsidRPr="00E95057" w:rsidTr="00444657">
        <w:tc>
          <w:tcPr>
            <w:tcW w:w="764" w:type="dxa"/>
          </w:tcPr>
          <w:p w:rsidR="00886F68" w:rsidRPr="00444657" w:rsidRDefault="00886F68" w:rsidP="00444657">
            <w:pPr>
              <w:jc w:val="center"/>
              <w:rPr>
                <w:sz w:val="28"/>
                <w:szCs w:val="28"/>
                <w:highlight w:val="white"/>
              </w:rPr>
            </w:pPr>
            <w:r w:rsidRPr="00444657">
              <w:rPr>
                <w:sz w:val="28"/>
                <w:szCs w:val="28"/>
                <w:highlight w:val="white"/>
              </w:rPr>
              <w:t>6</w:t>
            </w:r>
          </w:p>
        </w:tc>
        <w:tc>
          <w:tcPr>
            <w:tcW w:w="3512" w:type="dxa"/>
          </w:tcPr>
          <w:p w:rsidR="00886F68" w:rsidRPr="00444657" w:rsidRDefault="00886F68" w:rsidP="00444657">
            <w:pPr>
              <w:jc w:val="center"/>
              <w:rPr>
                <w:sz w:val="28"/>
                <w:szCs w:val="28"/>
                <w:highlight w:val="white"/>
              </w:rPr>
            </w:pP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p>
        </w:tc>
        <w:tc>
          <w:tcPr>
            <w:tcW w:w="1471" w:type="dxa"/>
          </w:tcPr>
          <w:p w:rsidR="00886F68" w:rsidRPr="00444657" w:rsidRDefault="00886F68" w:rsidP="00444657">
            <w:pPr>
              <w:jc w:val="center"/>
              <w:rPr>
                <w:sz w:val="28"/>
                <w:szCs w:val="28"/>
                <w:highlight w:val="white"/>
              </w:rPr>
            </w:pPr>
          </w:p>
        </w:tc>
        <w:tc>
          <w:tcPr>
            <w:tcW w:w="2892" w:type="dxa"/>
          </w:tcPr>
          <w:p w:rsidR="00886F68" w:rsidRPr="00444657" w:rsidRDefault="00886F68" w:rsidP="00444657">
            <w:pPr>
              <w:jc w:val="center"/>
              <w:rPr>
                <w:sz w:val="28"/>
                <w:szCs w:val="28"/>
                <w:highlight w:val="white"/>
              </w:rPr>
            </w:pPr>
          </w:p>
        </w:tc>
        <w:tc>
          <w:tcPr>
            <w:tcW w:w="2220" w:type="dxa"/>
          </w:tcPr>
          <w:p w:rsidR="00886F68" w:rsidRPr="00444657" w:rsidRDefault="00886F68" w:rsidP="00444657">
            <w:pPr>
              <w:jc w:val="center"/>
              <w:rPr>
                <w:sz w:val="28"/>
                <w:szCs w:val="28"/>
                <w:highlight w:val="white"/>
              </w:rPr>
            </w:pPr>
          </w:p>
        </w:tc>
      </w:tr>
      <w:tr w:rsidR="00886F68" w:rsidRPr="00E95057" w:rsidTr="00444657">
        <w:tc>
          <w:tcPr>
            <w:tcW w:w="764" w:type="dxa"/>
          </w:tcPr>
          <w:p w:rsidR="00886F68" w:rsidRPr="00444657" w:rsidRDefault="00886F68" w:rsidP="00444657">
            <w:pPr>
              <w:jc w:val="center"/>
              <w:rPr>
                <w:sz w:val="28"/>
                <w:szCs w:val="28"/>
                <w:highlight w:val="white"/>
              </w:rPr>
            </w:pPr>
            <w:r w:rsidRPr="00444657">
              <w:rPr>
                <w:sz w:val="28"/>
                <w:szCs w:val="28"/>
                <w:highlight w:val="white"/>
              </w:rPr>
              <w:t>7</w:t>
            </w:r>
          </w:p>
        </w:tc>
        <w:tc>
          <w:tcPr>
            <w:tcW w:w="3512" w:type="dxa"/>
          </w:tcPr>
          <w:p w:rsidR="00886F68" w:rsidRPr="00444657" w:rsidRDefault="00886F68" w:rsidP="00444657">
            <w:pPr>
              <w:jc w:val="center"/>
              <w:rPr>
                <w:sz w:val="28"/>
                <w:szCs w:val="28"/>
                <w:highlight w:val="white"/>
              </w:rPr>
            </w:pP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p>
        </w:tc>
        <w:tc>
          <w:tcPr>
            <w:tcW w:w="1471" w:type="dxa"/>
          </w:tcPr>
          <w:p w:rsidR="00886F68" w:rsidRPr="00444657" w:rsidRDefault="00886F68" w:rsidP="00444657">
            <w:pPr>
              <w:jc w:val="center"/>
              <w:rPr>
                <w:sz w:val="28"/>
                <w:szCs w:val="28"/>
                <w:highlight w:val="white"/>
              </w:rPr>
            </w:pPr>
          </w:p>
        </w:tc>
        <w:tc>
          <w:tcPr>
            <w:tcW w:w="2892" w:type="dxa"/>
          </w:tcPr>
          <w:p w:rsidR="00886F68" w:rsidRPr="00444657" w:rsidRDefault="00886F68" w:rsidP="00444657">
            <w:pPr>
              <w:jc w:val="center"/>
              <w:rPr>
                <w:sz w:val="28"/>
                <w:szCs w:val="28"/>
                <w:highlight w:val="white"/>
              </w:rPr>
            </w:pPr>
          </w:p>
        </w:tc>
        <w:tc>
          <w:tcPr>
            <w:tcW w:w="2220" w:type="dxa"/>
          </w:tcPr>
          <w:p w:rsidR="00886F68" w:rsidRPr="00444657" w:rsidRDefault="00886F68" w:rsidP="00444657">
            <w:pPr>
              <w:jc w:val="center"/>
              <w:rPr>
                <w:sz w:val="28"/>
                <w:szCs w:val="28"/>
                <w:highlight w:val="white"/>
              </w:rPr>
            </w:pPr>
          </w:p>
        </w:tc>
      </w:tr>
      <w:tr w:rsidR="00886F68" w:rsidRPr="00E95057" w:rsidTr="00444657">
        <w:tc>
          <w:tcPr>
            <w:tcW w:w="764" w:type="dxa"/>
          </w:tcPr>
          <w:p w:rsidR="00886F68" w:rsidRPr="00444657" w:rsidRDefault="00886F68" w:rsidP="00444657">
            <w:pPr>
              <w:jc w:val="center"/>
              <w:rPr>
                <w:sz w:val="28"/>
                <w:szCs w:val="28"/>
                <w:highlight w:val="white"/>
              </w:rPr>
            </w:pPr>
            <w:r w:rsidRPr="00444657">
              <w:rPr>
                <w:sz w:val="28"/>
                <w:szCs w:val="28"/>
                <w:highlight w:val="white"/>
              </w:rPr>
              <w:t>8</w:t>
            </w:r>
          </w:p>
        </w:tc>
        <w:tc>
          <w:tcPr>
            <w:tcW w:w="3512" w:type="dxa"/>
          </w:tcPr>
          <w:p w:rsidR="00886F68" w:rsidRPr="00444657" w:rsidRDefault="00886F68" w:rsidP="00444657">
            <w:pPr>
              <w:jc w:val="center"/>
              <w:rPr>
                <w:sz w:val="28"/>
                <w:szCs w:val="28"/>
                <w:highlight w:val="white"/>
              </w:rPr>
            </w:pP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p>
        </w:tc>
        <w:tc>
          <w:tcPr>
            <w:tcW w:w="1471" w:type="dxa"/>
          </w:tcPr>
          <w:p w:rsidR="00886F68" w:rsidRPr="00444657" w:rsidRDefault="00886F68" w:rsidP="00444657">
            <w:pPr>
              <w:jc w:val="center"/>
              <w:rPr>
                <w:sz w:val="28"/>
                <w:szCs w:val="28"/>
                <w:highlight w:val="white"/>
              </w:rPr>
            </w:pPr>
          </w:p>
        </w:tc>
        <w:tc>
          <w:tcPr>
            <w:tcW w:w="2892" w:type="dxa"/>
          </w:tcPr>
          <w:p w:rsidR="00886F68" w:rsidRPr="00444657" w:rsidRDefault="00886F68" w:rsidP="00444657">
            <w:pPr>
              <w:jc w:val="center"/>
              <w:rPr>
                <w:sz w:val="28"/>
                <w:szCs w:val="28"/>
                <w:highlight w:val="white"/>
              </w:rPr>
            </w:pPr>
          </w:p>
        </w:tc>
        <w:tc>
          <w:tcPr>
            <w:tcW w:w="2220" w:type="dxa"/>
          </w:tcPr>
          <w:p w:rsidR="00886F68" w:rsidRPr="00444657" w:rsidRDefault="00886F68" w:rsidP="00444657">
            <w:pPr>
              <w:jc w:val="center"/>
              <w:rPr>
                <w:sz w:val="28"/>
                <w:szCs w:val="28"/>
                <w:highlight w:val="white"/>
              </w:rPr>
            </w:pPr>
          </w:p>
        </w:tc>
      </w:tr>
      <w:tr w:rsidR="00886F68" w:rsidRPr="00E95057" w:rsidTr="00444657">
        <w:tc>
          <w:tcPr>
            <w:tcW w:w="764" w:type="dxa"/>
          </w:tcPr>
          <w:p w:rsidR="00886F68" w:rsidRPr="00444657" w:rsidRDefault="00886F68" w:rsidP="00444657">
            <w:pPr>
              <w:jc w:val="center"/>
              <w:rPr>
                <w:sz w:val="28"/>
                <w:szCs w:val="28"/>
                <w:highlight w:val="white"/>
              </w:rPr>
            </w:pPr>
          </w:p>
        </w:tc>
        <w:tc>
          <w:tcPr>
            <w:tcW w:w="3512" w:type="dxa"/>
          </w:tcPr>
          <w:p w:rsidR="00886F68" w:rsidRPr="00444657" w:rsidRDefault="00886F68" w:rsidP="00444657">
            <w:pPr>
              <w:jc w:val="center"/>
              <w:rPr>
                <w:sz w:val="28"/>
                <w:szCs w:val="28"/>
                <w:highlight w:val="white"/>
              </w:rPr>
            </w:pPr>
          </w:p>
        </w:tc>
        <w:tc>
          <w:tcPr>
            <w:tcW w:w="2069" w:type="dxa"/>
          </w:tcPr>
          <w:p w:rsidR="00886F68" w:rsidRPr="00444657" w:rsidRDefault="00886F68" w:rsidP="00444657">
            <w:pPr>
              <w:jc w:val="center"/>
              <w:rPr>
                <w:sz w:val="28"/>
                <w:szCs w:val="28"/>
                <w:highlight w:val="white"/>
              </w:rPr>
            </w:pPr>
          </w:p>
        </w:tc>
        <w:tc>
          <w:tcPr>
            <w:tcW w:w="2194" w:type="dxa"/>
          </w:tcPr>
          <w:p w:rsidR="00886F68" w:rsidRPr="00444657" w:rsidRDefault="00886F68" w:rsidP="00444657">
            <w:pPr>
              <w:jc w:val="center"/>
              <w:rPr>
                <w:sz w:val="28"/>
                <w:szCs w:val="28"/>
                <w:highlight w:val="white"/>
              </w:rPr>
            </w:pPr>
          </w:p>
        </w:tc>
        <w:tc>
          <w:tcPr>
            <w:tcW w:w="1471" w:type="dxa"/>
          </w:tcPr>
          <w:p w:rsidR="00886F68" w:rsidRPr="00444657" w:rsidRDefault="00886F68" w:rsidP="00444657">
            <w:pPr>
              <w:jc w:val="center"/>
              <w:rPr>
                <w:sz w:val="28"/>
                <w:szCs w:val="28"/>
                <w:highlight w:val="white"/>
              </w:rPr>
            </w:pPr>
          </w:p>
        </w:tc>
        <w:tc>
          <w:tcPr>
            <w:tcW w:w="2892" w:type="dxa"/>
          </w:tcPr>
          <w:p w:rsidR="00886F68" w:rsidRPr="00444657" w:rsidRDefault="00886F68" w:rsidP="00444657">
            <w:pPr>
              <w:jc w:val="center"/>
              <w:rPr>
                <w:sz w:val="28"/>
                <w:szCs w:val="28"/>
                <w:highlight w:val="white"/>
              </w:rPr>
            </w:pPr>
          </w:p>
        </w:tc>
        <w:tc>
          <w:tcPr>
            <w:tcW w:w="2220" w:type="dxa"/>
          </w:tcPr>
          <w:p w:rsidR="00886F68" w:rsidRPr="00444657" w:rsidRDefault="00886F68" w:rsidP="00444657">
            <w:pPr>
              <w:jc w:val="center"/>
              <w:rPr>
                <w:sz w:val="28"/>
                <w:szCs w:val="28"/>
                <w:highlight w:val="white"/>
              </w:rPr>
            </w:pPr>
          </w:p>
        </w:tc>
      </w:tr>
    </w:tbl>
    <w:p w:rsidR="00886F68" w:rsidRDefault="00886F68" w:rsidP="00E95057">
      <w:pPr>
        <w:jc w:val="center"/>
        <w:rPr>
          <w:sz w:val="28"/>
          <w:szCs w:val="28"/>
          <w:highlight w:val="white"/>
        </w:rPr>
      </w:pPr>
      <w:r>
        <w:rPr>
          <w:sz w:val="28"/>
          <w:szCs w:val="28"/>
          <w:highlight w:val="white"/>
        </w:rPr>
        <w:t>......., ngày     tháng     năm 2017</w:t>
      </w:r>
    </w:p>
    <w:p w:rsidR="00886F68" w:rsidRPr="0099506B" w:rsidRDefault="00886F68" w:rsidP="00E95057">
      <w:pPr>
        <w:jc w:val="center"/>
        <w:rPr>
          <w:b/>
          <w:sz w:val="28"/>
          <w:szCs w:val="28"/>
          <w:highlight w:val="white"/>
        </w:rPr>
      </w:pPr>
      <w:r w:rsidRPr="0099506B">
        <w:rPr>
          <w:b/>
          <w:sz w:val="28"/>
          <w:szCs w:val="28"/>
          <w:highlight w:val="white"/>
        </w:rPr>
        <w:t>Trưởng phòng</w:t>
      </w:r>
    </w:p>
    <w:p w:rsidR="00886F68" w:rsidRPr="0099506B" w:rsidRDefault="00886F68" w:rsidP="00E95057">
      <w:pPr>
        <w:jc w:val="center"/>
        <w:rPr>
          <w:b/>
          <w:sz w:val="28"/>
          <w:szCs w:val="28"/>
          <w:highlight w:val="white"/>
        </w:rPr>
      </w:pPr>
      <w:r w:rsidRPr="0099506B">
        <w:rPr>
          <w:b/>
          <w:sz w:val="28"/>
          <w:szCs w:val="28"/>
          <w:highlight w:val="white"/>
        </w:rPr>
        <w:t>(Ký tên, đóng dấu)</w:t>
      </w:r>
    </w:p>
    <w:p w:rsidR="00886F68" w:rsidRPr="00E95057" w:rsidRDefault="00886F68" w:rsidP="00E95057">
      <w:pPr>
        <w:rPr>
          <w:sz w:val="28"/>
          <w:szCs w:val="28"/>
          <w:highlight w:val="white"/>
        </w:rPr>
      </w:pPr>
      <w:r w:rsidRPr="00E95057">
        <w:rPr>
          <w:sz w:val="28"/>
          <w:szCs w:val="28"/>
          <w:highlight w:val="white"/>
        </w:rPr>
        <w:t xml:space="preserve">Lưu ý: </w:t>
      </w:r>
      <w:r>
        <w:rPr>
          <w:sz w:val="28"/>
          <w:szCs w:val="28"/>
          <w:highlight w:val="white"/>
        </w:rPr>
        <w:t xml:space="preserve"> </w:t>
      </w:r>
    </w:p>
    <w:p w:rsidR="00886F68" w:rsidRPr="0099506B" w:rsidRDefault="00886F68" w:rsidP="00E95057">
      <w:pPr>
        <w:rPr>
          <w:b/>
          <w:sz w:val="28"/>
          <w:szCs w:val="28"/>
          <w:highlight w:val="white"/>
        </w:rPr>
      </w:pPr>
      <w:r w:rsidRPr="00E95057">
        <w:rPr>
          <w:sz w:val="28"/>
          <w:szCs w:val="28"/>
          <w:highlight w:val="white"/>
        </w:rPr>
        <w:tab/>
        <w:t xml:space="preserve">- Phụ lục </w:t>
      </w:r>
      <w:r>
        <w:rPr>
          <w:sz w:val="28"/>
          <w:szCs w:val="28"/>
          <w:highlight w:val="white"/>
        </w:rPr>
        <w:t xml:space="preserve">2: các </w:t>
      </w:r>
      <w:r w:rsidRPr="00E95057">
        <w:rPr>
          <w:sz w:val="28"/>
          <w:szCs w:val="28"/>
          <w:highlight w:val="white"/>
        </w:rPr>
        <w:t xml:space="preserve"> phòng giáo dục và đào tạo</w:t>
      </w:r>
      <w:r>
        <w:rPr>
          <w:sz w:val="28"/>
          <w:szCs w:val="28"/>
          <w:highlight w:val="white"/>
        </w:rPr>
        <w:t xml:space="preserve"> báo cáo Sở GDĐT</w:t>
      </w:r>
      <w:r w:rsidRPr="00E95057">
        <w:rPr>
          <w:sz w:val="28"/>
          <w:szCs w:val="28"/>
          <w:highlight w:val="white"/>
        </w:rPr>
        <w:t xml:space="preserve"> sau khi hoàn thành khóa tập huấn trên mạ</w:t>
      </w:r>
      <w:r>
        <w:rPr>
          <w:sz w:val="28"/>
          <w:szCs w:val="28"/>
          <w:highlight w:val="white"/>
        </w:rPr>
        <w:t xml:space="preserve">ng. </w:t>
      </w:r>
      <w:r w:rsidRPr="0099506B">
        <w:rPr>
          <w:b/>
          <w:sz w:val="28"/>
          <w:szCs w:val="28"/>
          <w:highlight w:val="white"/>
        </w:rPr>
        <w:t>(trước ngày 05/9/2017)</w:t>
      </w:r>
    </w:p>
    <w:p w:rsidR="00886F68" w:rsidRDefault="00886F68" w:rsidP="00E95057">
      <w:pPr>
        <w:rPr>
          <w:sz w:val="28"/>
          <w:szCs w:val="28"/>
          <w:highlight w:val="white"/>
        </w:rPr>
      </w:pPr>
      <w:r w:rsidRPr="00E95057">
        <w:rPr>
          <w:sz w:val="28"/>
          <w:szCs w:val="28"/>
          <w:highlight w:val="white"/>
        </w:rPr>
        <w:tab/>
        <w:t>- Cột (a): ghi họ tên CBQL, giáo viên tham gia tập huấn theo thứ tự các môn: Toán, Ngữ văn, Khoa học tự nhiên, Khoa học xã hội, Tin học, Công nghệ, Giáo dục công dân,  hoạt động giáo dụ</w:t>
      </w:r>
      <w:r>
        <w:rPr>
          <w:sz w:val="28"/>
          <w:szCs w:val="28"/>
          <w:highlight w:val="white"/>
        </w:rPr>
        <w:t>c.</w:t>
      </w:r>
    </w:p>
    <w:p w:rsidR="00886F68" w:rsidRPr="00E95057" w:rsidRDefault="00886F68" w:rsidP="00FF3A41">
      <w:pPr>
        <w:rPr>
          <w:sz w:val="28"/>
          <w:szCs w:val="28"/>
          <w:highlight w:val="white"/>
        </w:rPr>
      </w:pPr>
      <w:r>
        <w:rPr>
          <w:sz w:val="28"/>
          <w:szCs w:val="28"/>
          <w:highlight w:val="white"/>
        </w:rPr>
        <w:tab/>
        <w:t>- Cột (e): ghi điểm được Bộ GDĐT đánh giá kết quả tập  huấn của học viên trên mạng.</w:t>
      </w:r>
    </w:p>
    <w:sectPr w:rsidR="00886F68" w:rsidRPr="00E95057" w:rsidSect="009903C4">
      <w:pgSz w:w="16834" w:h="11909" w:orient="landscape" w:code="9"/>
      <w:pgMar w:top="1021" w:right="964" w:bottom="1021" w:left="964"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68" w:rsidRDefault="00886F68" w:rsidP="00D8740D">
      <w:r>
        <w:separator/>
      </w:r>
    </w:p>
  </w:endnote>
  <w:endnote w:type="continuationSeparator" w:id="0">
    <w:p w:rsidR="00886F68" w:rsidRDefault="00886F68" w:rsidP="00D87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4000205B" w:usb2="00000001" w:usb3="00000000" w:csb0="0000019F"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68" w:rsidRDefault="00886F68" w:rsidP="00F50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F68" w:rsidRDefault="00886F68" w:rsidP="00BF01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68" w:rsidRDefault="00886F68" w:rsidP="00F50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6F68" w:rsidRDefault="00886F68" w:rsidP="00BF01C1">
    <w:pPr>
      <w:pStyle w:val="Footer"/>
      <w:ind w:right="360"/>
      <w:jc w:val="center"/>
    </w:pPr>
  </w:p>
  <w:p w:rsidR="00886F68" w:rsidRDefault="00886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68" w:rsidRDefault="00886F68" w:rsidP="00D8740D">
      <w:r>
        <w:separator/>
      </w:r>
    </w:p>
  </w:footnote>
  <w:footnote w:type="continuationSeparator" w:id="0">
    <w:p w:rsidR="00886F68" w:rsidRDefault="00886F68" w:rsidP="00D87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716F0"/>
    <w:multiLevelType w:val="hybridMultilevel"/>
    <w:tmpl w:val="C9A8B60C"/>
    <w:lvl w:ilvl="0" w:tplc="D55E048C">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nsid w:val="4E7647D3"/>
    <w:multiLevelType w:val="hybridMultilevel"/>
    <w:tmpl w:val="02525E00"/>
    <w:lvl w:ilvl="0" w:tplc="F7809DE6">
      <w:start w:val="1"/>
      <w:numFmt w:val="decimal"/>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8CC"/>
    <w:rsid w:val="000045ED"/>
    <w:rsid w:val="00011942"/>
    <w:rsid w:val="000122AB"/>
    <w:rsid w:val="000146AD"/>
    <w:rsid w:val="000269D5"/>
    <w:rsid w:val="0002783D"/>
    <w:rsid w:val="00045FA7"/>
    <w:rsid w:val="000522C1"/>
    <w:rsid w:val="00053316"/>
    <w:rsid w:val="00054D4F"/>
    <w:rsid w:val="00057CD0"/>
    <w:rsid w:val="00062026"/>
    <w:rsid w:val="000768DD"/>
    <w:rsid w:val="000800F7"/>
    <w:rsid w:val="0008318E"/>
    <w:rsid w:val="00083791"/>
    <w:rsid w:val="00084F75"/>
    <w:rsid w:val="000851AB"/>
    <w:rsid w:val="000917CD"/>
    <w:rsid w:val="000954CE"/>
    <w:rsid w:val="000A7774"/>
    <w:rsid w:val="000B3A19"/>
    <w:rsid w:val="000B487C"/>
    <w:rsid w:val="000B5422"/>
    <w:rsid w:val="000C153B"/>
    <w:rsid w:val="000C61DC"/>
    <w:rsid w:val="000C6A20"/>
    <w:rsid w:val="000D057A"/>
    <w:rsid w:val="000D3A3E"/>
    <w:rsid w:val="000D57DB"/>
    <w:rsid w:val="000D5BF8"/>
    <w:rsid w:val="000D689D"/>
    <w:rsid w:val="000E091B"/>
    <w:rsid w:val="000F1BDA"/>
    <w:rsid w:val="000F2C54"/>
    <w:rsid w:val="000F62C2"/>
    <w:rsid w:val="001065DD"/>
    <w:rsid w:val="00112529"/>
    <w:rsid w:val="00117385"/>
    <w:rsid w:val="001215F5"/>
    <w:rsid w:val="00122E90"/>
    <w:rsid w:val="0012545A"/>
    <w:rsid w:val="0013648C"/>
    <w:rsid w:val="001421CD"/>
    <w:rsid w:val="001448D9"/>
    <w:rsid w:val="00145BB1"/>
    <w:rsid w:val="00154C96"/>
    <w:rsid w:val="001573B2"/>
    <w:rsid w:val="00166556"/>
    <w:rsid w:val="001869F7"/>
    <w:rsid w:val="0019197F"/>
    <w:rsid w:val="00192A7B"/>
    <w:rsid w:val="00192F7D"/>
    <w:rsid w:val="00194ED3"/>
    <w:rsid w:val="001C2AD6"/>
    <w:rsid w:val="001D0F1E"/>
    <w:rsid w:val="001E3441"/>
    <w:rsid w:val="001E3475"/>
    <w:rsid w:val="001F723A"/>
    <w:rsid w:val="00215651"/>
    <w:rsid w:val="0021646B"/>
    <w:rsid w:val="002202A1"/>
    <w:rsid w:val="00221589"/>
    <w:rsid w:val="00221F4C"/>
    <w:rsid w:val="002222A3"/>
    <w:rsid w:val="00224E84"/>
    <w:rsid w:val="00231DEE"/>
    <w:rsid w:val="00240C1B"/>
    <w:rsid w:val="00253DE4"/>
    <w:rsid w:val="00256F8A"/>
    <w:rsid w:val="00263F2B"/>
    <w:rsid w:val="0026598E"/>
    <w:rsid w:val="00266478"/>
    <w:rsid w:val="00266731"/>
    <w:rsid w:val="002715D7"/>
    <w:rsid w:val="00273B46"/>
    <w:rsid w:val="00274CB4"/>
    <w:rsid w:val="00276322"/>
    <w:rsid w:val="0028016D"/>
    <w:rsid w:val="00280A50"/>
    <w:rsid w:val="00285BA8"/>
    <w:rsid w:val="002909DE"/>
    <w:rsid w:val="00295BC9"/>
    <w:rsid w:val="002A001C"/>
    <w:rsid w:val="002A1900"/>
    <w:rsid w:val="002B1636"/>
    <w:rsid w:val="002B2776"/>
    <w:rsid w:val="002B3415"/>
    <w:rsid w:val="002C659E"/>
    <w:rsid w:val="002D46E4"/>
    <w:rsid w:val="002D75EE"/>
    <w:rsid w:val="002E0830"/>
    <w:rsid w:val="002E47E9"/>
    <w:rsid w:val="00302863"/>
    <w:rsid w:val="003029E7"/>
    <w:rsid w:val="0030480D"/>
    <w:rsid w:val="00307D1F"/>
    <w:rsid w:val="00314C24"/>
    <w:rsid w:val="00322B9A"/>
    <w:rsid w:val="00326029"/>
    <w:rsid w:val="00326F3F"/>
    <w:rsid w:val="0033277B"/>
    <w:rsid w:val="00335320"/>
    <w:rsid w:val="003358CC"/>
    <w:rsid w:val="00336C1C"/>
    <w:rsid w:val="00336DE4"/>
    <w:rsid w:val="00337ED6"/>
    <w:rsid w:val="00344A1E"/>
    <w:rsid w:val="003558B2"/>
    <w:rsid w:val="0037505A"/>
    <w:rsid w:val="003916CF"/>
    <w:rsid w:val="003A43EB"/>
    <w:rsid w:val="003A73CE"/>
    <w:rsid w:val="003B3B2D"/>
    <w:rsid w:val="003B3FDF"/>
    <w:rsid w:val="003B54A7"/>
    <w:rsid w:val="003C110E"/>
    <w:rsid w:val="003C3FDB"/>
    <w:rsid w:val="003D07E4"/>
    <w:rsid w:val="003D133B"/>
    <w:rsid w:val="003D405A"/>
    <w:rsid w:val="003D4C67"/>
    <w:rsid w:val="003E03BE"/>
    <w:rsid w:val="003F27F9"/>
    <w:rsid w:val="003F7B49"/>
    <w:rsid w:val="00407796"/>
    <w:rsid w:val="00411287"/>
    <w:rsid w:val="00412305"/>
    <w:rsid w:val="00414677"/>
    <w:rsid w:val="00414C7F"/>
    <w:rsid w:val="004163F9"/>
    <w:rsid w:val="00424F68"/>
    <w:rsid w:val="00424FF1"/>
    <w:rsid w:val="004426A3"/>
    <w:rsid w:val="00444657"/>
    <w:rsid w:val="00457000"/>
    <w:rsid w:val="004577E2"/>
    <w:rsid w:val="00475602"/>
    <w:rsid w:val="0048662B"/>
    <w:rsid w:val="00491234"/>
    <w:rsid w:val="004A36BC"/>
    <w:rsid w:val="004C5D40"/>
    <w:rsid w:val="004C7CC1"/>
    <w:rsid w:val="004D1ACB"/>
    <w:rsid w:val="004D5879"/>
    <w:rsid w:val="004D5AC7"/>
    <w:rsid w:val="004F67DB"/>
    <w:rsid w:val="005006CD"/>
    <w:rsid w:val="005047B1"/>
    <w:rsid w:val="005052DF"/>
    <w:rsid w:val="00510272"/>
    <w:rsid w:val="00533CAD"/>
    <w:rsid w:val="0053616D"/>
    <w:rsid w:val="005372E2"/>
    <w:rsid w:val="00541F65"/>
    <w:rsid w:val="0054518B"/>
    <w:rsid w:val="00554E00"/>
    <w:rsid w:val="005606EF"/>
    <w:rsid w:val="00561BB3"/>
    <w:rsid w:val="00563001"/>
    <w:rsid w:val="005641F7"/>
    <w:rsid w:val="00567573"/>
    <w:rsid w:val="00573AD0"/>
    <w:rsid w:val="00581559"/>
    <w:rsid w:val="005817C6"/>
    <w:rsid w:val="0058242A"/>
    <w:rsid w:val="0058391F"/>
    <w:rsid w:val="00587C49"/>
    <w:rsid w:val="00591572"/>
    <w:rsid w:val="005929F6"/>
    <w:rsid w:val="005A1AF4"/>
    <w:rsid w:val="005A1DF5"/>
    <w:rsid w:val="005A4618"/>
    <w:rsid w:val="005B303D"/>
    <w:rsid w:val="005B3CCC"/>
    <w:rsid w:val="005B696B"/>
    <w:rsid w:val="005C06D9"/>
    <w:rsid w:val="005C5AA9"/>
    <w:rsid w:val="005D563B"/>
    <w:rsid w:val="005E1919"/>
    <w:rsid w:val="005E3873"/>
    <w:rsid w:val="005E41F9"/>
    <w:rsid w:val="005F6897"/>
    <w:rsid w:val="00602E4D"/>
    <w:rsid w:val="00615735"/>
    <w:rsid w:val="00615A2C"/>
    <w:rsid w:val="00615E43"/>
    <w:rsid w:val="00625FB4"/>
    <w:rsid w:val="00626CB1"/>
    <w:rsid w:val="006305EE"/>
    <w:rsid w:val="006406FC"/>
    <w:rsid w:val="00647ED2"/>
    <w:rsid w:val="00656DFD"/>
    <w:rsid w:val="006638E5"/>
    <w:rsid w:val="00665277"/>
    <w:rsid w:val="00673C83"/>
    <w:rsid w:val="006767A3"/>
    <w:rsid w:val="00685782"/>
    <w:rsid w:val="00694F88"/>
    <w:rsid w:val="006A7E46"/>
    <w:rsid w:val="006B0EEA"/>
    <w:rsid w:val="006B296A"/>
    <w:rsid w:val="006B6743"/>
    <w:rsid w:val="006C5DEA"/>
    <w:rsid w:val="006C6FA6"/>
    <w:rsid w:val="006D1F1A"/>
    <w:rsid w:val="006D3BD7"/>
    <w:rsid w:val="006D3DCD"/>
    <w:rsid w:val="006D475E"/>
    <w:rsid w:val="006E5ABC"/>
    <w:rsid w:val="006F3CEC"/>
    <w:rsid w:val="0070500C"/>
    <w:rsid w:val="00712272"/>
    <w:rsid w:val="00713A17"/>
    <w:rsid w:val="0071502B"/>
    <w:rsid w:val="0072096E"/>
    <w:rsid w:val="00721865"/>
    <w:rsid w:val="00721C8B"/>
    <w:rsid w:val="0073199B"/>
    <w:rsid w:val="007417BF"/>
    <w:rsid w:val="0074258B"/>
    <w:rsid w:val="00744AC7"/>
    <w:rsid w:val="00752F32"/>
    <w:rsid w:val="00756FF0"/>
    <w:rsid w:val="00760B65"/>
    <w:rsid w:val="00761924"/>
    <w:rsid w:val="00762220"/>
    <w:rsid w:val="00763550"/>
    <w:rsid w:val="00764080"/>
    <w:rsid w:val="0076652A"/>
    <w:rsid w:val="007673C8"/>
    <w:rsid w:val="00775C3A"/>
    <w:rsid w:val="007803CA"/>
    <w:rsid w:val="00782712"/>
    <w:rsid w:val="00797077"/>
    <w:rsid w:val="007B4BAE"/>
    <w:rsid w:val="007C6394"/>
    <w:rsid w:val="007D21F9"/>
    <w:rsid w:val="007E6904"/>
    <w:rsid w:val="007E7564"/>
    <w:rsid w:val="007F0478"/>
    <w:rsid w:val="007F70F6"/>
    <w:rsid w:val="00800323"/>
    <w:rsid w:val="00803E59"/>
    <w:rsid w:val="0080442A"/>
    <w:rsid w:val="0081005E"/>
    <w:rsid w:val="0081299A"/>
    <w:rsid w:val="00822F92"/>
    <w:rsid w:val="0082676B"/>
    <w:rsid w:val="00843B48"/>
    <w:rsid w:val="0084595E"/>
    <w:rsid w:val="00857569"/>
    <w:rsid w:val="008614F7"/>
    <w:rsid w:val="00862703"/>
    <w:rsid w:val="008646B5"/>
    <w:rsid w:val="00866CEA"/>
    <w:rsid w:val="00875047"/>
    <w:rsid w:val="00882E70"/>
    <w:rsid w:val="00886F68"/>
    <w:rsid w:val="0088715F"/>
    <w:rsid w:val="00892159"/>
    <w:rsid w:val="008A2396"/>
    <w:rsid w:val="008B7CC3"/>
    <w:rsid w:val="008B7D24"/>
    <w:rsid w:val="008C2A6E"/>
    <w:rsid w:val="008E000A"/>
    <w:rsid w:val="008E1F30"/>
    <w:rsid w:val="008E53F8"/>
    <w:rsid w:val="008F7306"/>
    <w:rsid w:val="008F7445"/>
    <w:rsid w:val="0091191A"/>
    <w:rsid w:val="00916859"/>
    <w:rsid w:val="009169C2"/>
    <w:rsid w:val="00927F24"/>
    <w:rsid w:val="00930C0A"/>
    <w:rsid w:val="00932D67"/>
    <w:rsid w:val="00934534"/>
    <w:rsid w:val="009373BE"/>
    <w:rsid w:val="0094037D"/>
    <w:rsid w:val="00945606"/>
    <w:rsid w:val="00946E49"/>
    <w:rsid w:val="00952187"/>
    <w:rsid w:val="009530A4"/>
    <w:rsid w:val="00954974"/>
    <w:rsid w:val="0095627F"/>
    <w:rsid w:val="00963DDB"/>
    <w:rsid w:val="0097367C"/>
    <w:rsid w:val="009743FC"/>
    <w:rsid w:val="00986967"/>
    <w:rsid w:val="00987780"/>
    <w:rsid w:val="009903C4"/>
    <w:rsid w:val="00991B03"/>
    <w:rsid w:val="00992B81"/>
    <w:rsid w:val="0099506B"/>
    <w:rsid w:val="009A0AAD"/>
    <w:rsid w:val="009A31FC"/>
    <w:rsid w:val="009A6313"/>
    <w:rsid w:val="009C105E"/>
    <w:rsid w:val="009E310F"/>
    <w:rsid w:val="009E3CFE"/>
    <w:rsid w:val="009E55D8"/>
    <w:rsid w:val="009F136C"/>
    <w:rsid w:val="009F2EDF"/>
    <w:rsid w:val="009F7632"/>
    <w:rsid w:val="00A03E34"/>
    <w:rsid w:val="00A1530F"/>
    <w:rsid w:val="00A209FE"/>
    <w:rsid w:val="00A22097"/>
    <w:rsid w:val="00A240D8"/>
    <w:rsid w:val="00A2508F"/>
    <w:rsid w:val="00A262B0"/>
    <w:rsid w:val="00A27F29"/>
    <w:rsid w:val="00A34F90"/>
    <w:rsid w:val="00A364EC"/>
    <w:rsid w:val="00A5050E"/>
    <w:rsid w:val="00A51395"/>
    <w:rsid w:val="00A63C62"/>
    <w:rsid w:val="00A673C9"/>
    <w:rsid w:val="00A67F5B"/>
    <w:rsid w:val="00A700E5"/>
    <w:rsid w:val="00A729FB"/>
    <w:rsid w:val="00A840B9"/>
    <w:rsid w:val="00A8520F"/>
    <w:rsid w:val="00A853F9"/>
    <w:rsid w:val="00A879DA"/>
    <w:rsid w:val="00A94E55"/>
    <w:rsid w:val="00A96939"/>
    <w:rsid w:val="00A97049"/>
    <w:rsid w:val="00AA4DC9"/>
    <w:rsid w:val="00AA79D6"/>
    <w:rsid w:val="00AB3A5B"/>
    <w:rsid w:val="00AB3E49"/>
    <w:rsid w:val="00AB78F6"/>
    <w:rsid w:val="00AC0D21"/>
    <w:rsid w:val="00AC4EB8"/>
    <w:rsid w:val="00AD2890"/>
    <w:rsid w:val="00AD4B3E"/>
    <w:rsid w:val="00AD6457"/>
    <w:rsid w:val="00AE7CBA"/>
    <w:rsid w:val="00AF1245"/>
    <w:rsid w:val="00AF35D9"/>
    <w:rsid w:val="00B05301"/>
    <w:rsid w:val="00B0543F"/>
    <w:rsid w:val="00B24A25"/>
    <w:rsid w:val="00B31FDD"/>
    <w:rsid w:val="00B3357F"/>
    <w:rsid w:val="00B41E47"/>
    <w:rsid w:val="00B42463"/>
    <w:rsid w:val="00B44121"/>
    <w:rsid w:val="00B47258"/>
    <w:rsid w:val="00B538F2"/>
    <w:rsid w:val="00B545E8"/>
    <w:rsid w:val="00B57319"/>
    <w:rsid w:val="00B573AA"/>
    <w:rsid w:val="00B5779A"/>
    <w:rsid w:val="00B62507"/>
    <w:rsid w:val="00B641BB"/>
    <w:rsid w:val="00B953A7"/>
    <w:rsid w:val="00B97C25"/>
    <w:rsid w:val="00BB05B8"/>
    <w:rsid w:val="00BB2EB0"/>
    <w:rsid w:val="00BB484C"/>
    <w:rsid w:val="00BB7DD8"/>
    <w:rsid w:val="00BC318C"/>
    <w:rsid w:val="00BC5F20"/>
    <w:rsid w:val="00BC654E"/>
    <w:rsid w:val="00BD2212"/>
    <w:rsid w:val="00BD5045"/>
    <w:rsid w:val="00BF01C1"/>
    <w:rsid w:val="00BF684F"/>
    <w:rsid w:val="00C008F8"/>
    <w:rsid w:val="00C146B5"/>
    <w:rsid w:val="00C14EC5"/>
    <w:rsid w:val="00C170C4"/>
    <w:rsid w:val="00C17FEF"/>
    <w:rsid w:val="00C26BDD"/>
    <w:rsid w:val="00C27B2E"/>
    <w:rsid w:val="00C27C24"/>
    <w:rsid w:val="00C30E61"/>
    <w:rsid w:val="00C34782"/>
    <w:rsid w:val="00C4522C"/>
    <w:rsid w:val="00C47DAD"/>
    <w:rsid w:val="00C5184C"/>
    <w:rsid w:val="00C51C9C"/>
    <w:rsid w:val="00C556DD"/>
    <w:rsid w:val="00C63C93"/>
    <w:rsid w:val="00C64660"/>
    <w:rsid w:val="00C743D6"/>
    <w:rsid w:val="00C74942"/>
    <w:rsid w:val="00C75509"/>
    <w:rsid w:val="00C76CEC"/>
    <w:rsid w:val="00C84B29"/>
    <w:rsid w:val="00C850F8"/>
    <w:rsid w:val="00CB0542"/>
    <w:rsid w:val="00CB05C2"/>
    <w:rsid w:val="00CB106A"/>
    <w:rsid w:val="00CB181F"/>
    <w:rsid w:val="00CC0472"/>
    <w:rsid w:val="00CE0A2A"/>
    <w:rsid w:val="00CE32EB"/>
    <w:rsid w:val="00CE55F8"/>
    <w:rsid w:val="00CE5D0D"/>
    <w:rsid w:val="00CF3C6E"/>
    <w:rsid w:val="00D00875"/>
    <w:rsid w:val="00D12196"/>
    <w:rsid w:val="00D159D4"/>
    <w:rsid w:val="00D16705"/>
    <w:rsid w:val="00D178BC"/>
    <w:rsid w:val="00D37561"/>
    <w:rsid w:val="00D42EA2"/>
    <w:rsid w:val="00D46EFA"/>
    <w:rsid w:val="00D5732E"/>
    <w:rsid w:val="00D61F47"/>
    <w:rsid w:val="00D7307E"/>
    <w:rsid w:val="00D8740D"/>
    <w:rsid w:val="00D87853"/>
    <w:rsid w:val="00D9331D"/>
    <w:rsid w:val="00D9332C"/>
    <w:rsid w:val="00D966B6"/>
    <w:rsid w:val="00D96B3B"/>
    <w:rsid w:val="00DB44EE"/>
    <w:rsid w:val="00DB5741"/>
    <w:rsid w:val="00DB5B94"/>
    <w:rsid w:val="00DC077C"/>
    <w:rsid w:val="00DC6238"/>
    <w:rsid w:val="00DD3548"/>
    <w:rsid w:val="00DF43C4"/>
    <w:rsid w:val="00DF681B"/>
    <w:rsid w:val="00E008EB"/>
    <w:rsid w:val="00E00B89"/>
    <w:rsid w:val="00E01AE9"/>
    <w:rsid w:val="00E02001"/>
    <w:rsid w:val="00E13536"/>
    <w:rsid w:val="00E1609B"/>
    <w:rsid w:val="00E17C76"/>
    <w:rsid w:val="00E17ED4"/>
    <w:rsid w:val="00E27D31"/>
    <w:rsid w:val="00E331DC"/>
    <w:rsid w:val="00E3380F"/>
    <w:rsid w:val="00E4259B"/>
    <w:rsid w:val="00E4373F"/>
    <w:rsid w:val="00E46174"/>
    <w:rsid w:val="00E510EF"/>
    <w:rsid w:val="00E57ECE"/>
    <w:rsid w:val="00E734EF"/>
    <w:rsid w:val="00E7416F"/>
    <w:rsid w:val="00E74CFF"/>
    <w:rsid w:val="00E90A07"/>
    <w:rsid w:val="00E94902"/>
    <w:rsid w:val="00E95057"/>
    <w:rsid w:val="00E965F0"/>
    <w:rsid w:val="00E97FCA"/>
    <w:rsid w:val="00EA35A2"/>
    <w:rsid w:val="00EB02D5"/>
    <w:rsid w:val="00EB0C0F"/>
    <w:rsid w:val="00EB1153"/>
    <w:rsid w:val="00EB3D95"/>
    <w:rsid w:val="00EB64E8"/>
    <w:rsid w:val="00EB6F60"/>
    <w:rsid w:val="00EC4B4E"/>
    <w:rsid w:val="00EC6C64"/>
    <w:rsid w:val="00EC7BFD"/>
    <w:rsid w:val="00ED179F"/>
    <w:rsid w:val="00ED7B56"/>
    <w:rsid w:val="00EE45A5"/>
    <w:rsid w:val="00EE4AE3"/>
    <w:rsid w:val="00F04876"/>
    <w:rsid w:val="00F130A2"/>
    <w:rsid w:val="00F13AC5"/>
    <w:rsid w:val="00F1615A"/>
    <w:rsid w:val="00F20F83"/>
    <w:rsid w:val="00F21ACF"/>
    <w:rsid w:val="00F22DB5"/>
    <w:rsid w:val="00F252A8"/>
    <w:rsid w:val="00F26E9C"/>
    <w:rsid w:val="00F3115E"/>
    <w:rsid w:val="00F3771A"/>
    <w:rsid w:val="00F379F6"/>
    <w:rsid w:val="00F40780"/>
    <w:rsid w:val="00F41471"/>
    <w:rsid w:val="00F41DEB"/>
    <w:rsid w:val="00F4340C"/>
    <w:rsid w:val="00F446CD"/>
    <w:rsid w:val="00F47E5C"/>
    <w:rsid w:val="00F508ED"/>
    <w:rsid w:val="00F517E6"/>
    <w:rsid w:val="00F53E50"/>
    <w:rsid w:val="00F73754"/>
    <w:rsid w:val="00F74159"/>
    <w:rsid w:val="00F80E9F"/>
    <w:rsid w:val="00F861BB"/>
    <w:rsid w:val="00F87CC4"/>
    <w:rsid w:val="00F95B25"/>
    <w:rsid w:val="00FA24D5"/>
    <w:rsid w:val="00FB610D"/>
    <w:rsid w:val="00FB64BC"/>
    <w:rsid w:val="00FB7B0F"/>
    <w:rsid w:val="00FC078D"/>
    <w:rsid w:val="00FC10F1"/>
    <w:rsid w:val="00FC3161"/>
    <w:rsid w:val="00FC580A"/>
    <w:rsid w:val="00FD0571"/>
    <w:rsid w:val="00FD189B"/>
    <w:rsid w:val="00FE1BD0"/>
    <w:rsid w:val="00FF3A41"/>
    <w:rsid w:val="00FF48B4"/>
    <w:rsid w:val="00FF5CD4"/>
    <w:rsid w:val="00FF617B"/>
    <w:rsid w:val="00FF6A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CC"/>
    <w:pPr>
      <w:widowControl w:val="0"/>
      <w:autoSpaceDE w:val="0"/>
      <w:autoSpaceDN w:val="0"/>
      <w:adjustRightInd w:val="0"/>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3358CC"/>
  </w:style>
  <w:style w:type="paragraph" w:styleId="Header">
    <w:name w:val="header"/>
    <w:basedOn w:val="Normal"/>
    <w:link w:val="HeaderChar"/>
    <w:uiPriority w:val="99"/>
    <w:rsid w:val="00D8740D"/>
    <w:pPr>
      <w:tabs>
        <w:tab w:val="center" w:pos="4680"/>
        <w:tab w:val="right" w:pos="9360"/>
      </w:tabs>
    </w:pPr>
  </w:style>
  <w:style w:type="character" w:customStyle="1" w:styleId="HeaderChar">
    <w:name w:val="Header Char"/>
    <w:basedOn w:val="DefaultParagraphFont"/>
    <w:link w:val="Header"/>
    <w:uiPriority w:val="99"/>
    <w:locked/>
    <w:rsid w:val="00D8740D"/>
    <w:rPr>
      <w:rFonts w:eastAsia="Times New Roman" w:cs="Times New Roman"/>
      <w:sz w:val="24"/>
    </w:rPr>
  </w:style>
  <w:style w:type="paragraph" w:styleId="Footer">
    <w:name w:val="footer"/>
    <w:basedOn w:val="Normal"/>
    <w:link w:val="FooterChar"/>
    <w:uiPriority w:val="99"/>
    <w:rsid w:val="00D8740D"/>
    <w:pPr>
      <w:tabs>
        <w:tab w:val="center" w:pos="4680"/>
        <w:tab w:val="right" w:pos="9360"/>
      </w:tabs>
    </w:pPr>
  </w:style>
  <w:style w:type="character" w:customStyle="1" w:styleId="FooterChar">
    <w:name w:val="Footer Char"/>
    <w:basedOn w:val="DefaultParagraphFont"/>
    <w:link w:val="Footer"/>
    <w:uiPriority w:val="99"/>
    <w:locked/>
    <w:rsid w:val="00D8740D"/>
    <w:rPr>
      <w:rFonts w:eastAsia="Times New Roman" w:cs="Times New Roman"/>
      <w:sz w:val="24"/>
    </w:rPr>
  </w:style>
  <w:style w:type="paragraph" w:styleId="BalloonText">
    <w:name w:val="Balloon Text"/>
    <w:basedOn w:val="Normal"/>
    <w:link w:val="BalloonTextChar"/>
    <w:uiPriority w:val="99"/>
    <w:semiHidden/>
    <w:rsid w:val="009F136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136C"/>
    <w:rPr>
      <w:rFonts w:ascii="Segoe UI" w:hAnsi="Segoe UI" w:cs="Segoe UI"/>
      <w:sz w:val="18"/>
      <w:szCs w:val="18"/>
    </w:rPr>
  </w:style>
  <w:style w:type="character" w:styleId="CommentReference">
    <w:name w:val="annotation reference"/>
    <w:basedOn w:val="DefaultParagraphFont"/>
    <w:uiPriority w:val="99"/>
    <w:semiHidden/>
    <w:rsid w:val="008E53F8"/>
    <w:rPr>
      <w:rFonts w:cs="Times New Roman"/>
      <w:sz w:val="16"/>
      <w:szCs w:val="16"/>
    </w:rPr>
  </w:style>
  <w:style w:type="paragraph" w:styleId="CommentText">
    <w:name w:val="annotation text"/>
    <w:basedOn w:val="Normal"/>
    <w:link w:val="CommentTextChar"/>
    <w:uiPriority w:val="99"/>
    <w:semiHidden/>
    <w:rsid w:val="008E53F8"/>
    <w:rPr>
      <w:sz w:val="20"/>
      <w:szCs w:val="20"/>
    </w:rPr>
  </w:style>
  <w:style w:type="character" w:customStyle="1" w:styleId="CommentTextChar">
    <w:name w:val="Comment Text Char"/>
    <w:basedOn w:val="DefaultParagraphFont"/>
    <w:link w:val="CommentText"/>
    <w:uiPriority w:val="99"/>
    <w:semiHidden/>
    <w:locked/>
    <w:rsid w:val="008E53F8"/>
    <w:rPr>
      <w:rFonts w:eastAsia="Times New Roman" w:cs="Times New Roman"/>
    </w:rPr>
  </w:style>
  <w:style w:type="paragraph" w:styleId="CommentSubject">
    <w:name w:val="annotation subject"/>
    <w:basedOn w:val="CommentText"/>
    <w:next w:val="CommentText"/>
    <w:link w:val="CommentSubjectChar"/>
    <w:uiPriority w:val="99"/>
    <w:semiHidden/>
    <w:rsid w:val="008E53F8"/>
    <w:rPr>
      <w:b/>
      <w:bCs/>
    </w:rPr>
  </w:style>
  <w:style w:type="character" w:customStyle="1" w:styleId="CommentSubjectChar">
    <w:name w:val="Comment Subject Char"/>
    <w:basedOn w:val="CommentTextChar"/>
    <w:link w:val="CommentSubject"/>
    <w:uiPriority w:val="99"/>
    <w:semiHidden/>
    <w:locked/>
    <w:rsid w:val="008E53F8"/>
    <w:rPr>
      <w:b/>
      <w:bCs/>
    </w:rPr>
  </w:style>
  <w:style w:type="paragraph" w:styleId="ListParagraph">
    <w:name w:val="List Paragraph"/>
    <w:basedOn w:val="Normal"/>
    <w:uiPriority w:val="99"/>
    <w:qFormat/>
    <w:rsid w:val="00561BB3"/>
    <w:pPr>
      <w:ind w:left="720"/>
      <w:contextualSpacing/>
    </w:pPr>
  </w:style>
  <w:style w:type="character" w:styleId="Hyperlink">
    <w:name w:val="Hyperlink"/>
    <w:basedOn w:val="DefaultParagraphFont"/>
    <w:uiPriority w:val="99"/>
    <w:rsid w:val="006B6743"/>
    <w:rPr>
      <w:rFonts w:cs="Times New Roman"/>
      <w:color w:val="0000FF"/>
      <w:u w:val="single"/>
    </w:rPr>
  </w:style>
  <w:style w:type="character" w:styleId="PageNumber">
    <w:name w:val="page number"/>
    <w:basedOn w:val="DefaultParagraphFont"/>
    <w:uiPriority w:val="99"/>
    <w:rsid w:val="00BF01C1"/>
    <w:rPr>
      <w:rFonts w:cs="Times New Roman"/>
    </w:rPr>
  </w:style>
  <w:style w:type="table" w:styleId="TableGrid">
    <w:name w:val="Table Grid"/>
    <w:basedOn w:val="TableNormal"/>
    <w:uiPriority w:val="99"/>
    <w:locked/>
    <w:rsid w:val="00EC7BFD"/>
    <w:pPr>
      <w:widowControl w:val="0"/>
      <w:autoSpaceDE w:val="0"/>
      <w:autoSpaceDN w:val="0"/>
      <w:adjustRightInd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onghocket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7</Pages>
  <Words>2011</Words>
  <Characters>11463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ÐÀOTẠO</dc:title>
  <dc:subject/>
  <dc:creator>ADMIN</dc:creator>
  <cp:keywords/>
  <dc:description/>
  <cp:lastModifiedBy>ts83dnk</cp:lastModifiedBy>
  <cp:revision>18</cp:revision>
  <cp:lastPrinted>2017-08-21T00:25:00Z</cp:lastPrinted>
  <dcterms:created xsi:type="dcterms:W3CDTF">2017-08-20T07:54:00Z</dcterms:created>
  <dcterms:modified xsi:type="dcterms:W3CDTF">2017-08-21T01:12:00Z</dcterms:modified>
</cp:coreProperties>
</file>